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850" w:rsidRDefault="00153850" w:rsidP="00153850">
      <w:pPr>
        <w:spacing w:after="0"/>
        <w:rPr>
          <w:rFonts w:ascii="Times New Roman" w:hAnsi="Times New Roman"/>
        </w:rPr>
      </w:pPr>
    </w:p>
    <w:p w:rsidR="00153850" w:rsidRDefault="00153850" w:rsidP="00153850">
      <w:pPr>
        <w:spacing w:after="0"/>
        <w:rPr>
          <w:rFonts w:ascii="Times New Roman" w:hAnsi="Times New Roman"/>
        </w:rPr>
      </w:pPr>
    </w:p>
    <w:p w:rsidR="00153850" w:rsidRPr="002C7489" w:rsidRDefault="00153850" w:rsidP="00153850">
      <w:pPr>
        <w:spacing w:after="0"/>
        <w:rPr>
          <w:rFonts w:ascii="Times New Roman" w:hAnsi="Times New Roman"/>
        </w:rPr>
      </w:pPr>
    </w:p>
    <w:p w:rsidR="00153850" w:rsidRPr="002C7489" w:rsidRDefault="00153850" w:rsidP="00153850">
      <w:pPr>
        <w:rPr>
          <w:rFonts w:ascii="Times New Roman" w:hAnsi="Times New Roman"/>
        </w:rPr>
      </w:pPr>
    </w:p>
    <w:p w:rsidR="00153850" w:rsidRPr="00781713" w:rsidRDefault="00153850" w:rsidP="00153850">
      <w:pPr>
        <w:pStyle w:val="Heading1"/>
        <w:rPr>
          <w:rFonts w:ascii="Georgia" w:hAnsi="Georgia"/>
          <w:b w:val="0"/>
          <w:bCs/>
          <w:sz w:val="22"/>
          <w:szCs w:val="22"/>
          <w:u w:val="single"/>
        </w:rPr>
      </w:pPr>
      <w:r w:rsidRPr="00781713">
        <w:rPr>
          <w:rFonts w:ascii="Georgia" w:hAnsi="Georgia"/>
          <w:bCs/>
          <w:sz w:val="22"/>
          <w:szCs w:val="22"/>
          <w:u w:val="single"/>
        </w:rPr>
        <w:t>Millbrook Community Primary School</w:t>
      </w:r>
    </w:p>
    <w:p w:rsidR="00153850" w:rsidRPr="009D3A00" w:rsidRDefault="00153850" w:rsidP="00153850">
      <w:pPr>
        <w:spacing w:line="240" w:lineRule="auto"/>
        <w:ind w:left="1021" w:right="1021"/>
        <w:jc w:val="center"/>
        <w:rPr>
          <w:rFonts w:asciiTheme="minorHAnsi" w:hAnsiTheme="minorHAnsi"/>
        </w:rPr>
      </w:pPr>
      <w:r w:rsidRPr="009D3A00">
        <w:rPr>
          <w:rFonts w:asciiTheme="minorHAnsi" w:hAnsiTheme="minorHAnsi"/>
        </w:rPr>
        <w:t>Would like to appoint a</w:t>
      </w:r>
    </w:p>
    <w:p w:rsidR="00153850" w:rsidRPr="009D3A00" w:rsidRDefault="00153850" w:rsidP="00153850">
      <w:pPr>
        <w:pStyle w:val="BlockText"/>
        <w:rPr>
          <w:rFonts w:asciiTheme="minorHAnsi" w:hAnsiTheme="minorHAnsi"/>
          <w:b/>
          <w:bCs/>
          <w:sz w:val="22"/>
          <w:szCs w:val="22"/>
        </w:rPr>
      </w:pPr>
      <w:r w:rsidRPr="009D3A00">
        <w:rPr>
          <w:rFonts w:asciiTheme="minorHAnsi" w:hAnsiTheme="minorHAnsi"/>
          <w:b/>
          <w:bCs/>
          <w:sz w:val="22"/>
          <w:szCs w:val="22"/>
        </w:rPr>
        <w:t>TEACHING ASSISTANT</w:t>
      </w:r>
    </w:p>
    <w:p w:rsidR="00153850" w:rsidRPr="008136DF" w:rsidRDefault="00153850" w:rsidP="00153850">
      <w:pPr>
        <w:pStyle w:val="BlockText"/>
        <w:rPr>
          <w:rFonts w:asciiTheme="minorHAnsi" w:hAnsiTheme="minorHAnsi" w:cstheme="minorHAnsi"/>
          <w:bCs/>
          <w:sz w:val="22"/>
          <w:szCs w:val="22"/>
        </w:rPr>
      </w:pPr>
      <w:r>
        <w:rPr>
          <w:rFonts w:asciiTheme="minorHAnsi" w:hAnsiTheme="minorHAnsi" w:cstheme="minorHAnsi"/>
          <w:sz w:val="22"/>
          <w:szCs w:val="22"/>
        </w:rPr>
        <w:t>To cover a maternity leave from Monday 4</w:t>
      </w:r>
      <w:r w:rsidRPr="00153850">
        <w:rPr>
          <w:rFonts w:asciiTheme="minorHAnsi" w:hAnsiTheme="minorHAnsi" w:cstheme="minorHAnsi"/>
          <w:sz w:val="22"/>
          <w:szCs w:val="22"/>
          <w:vertAlign w:val="superscript"/>
        </w:rPr>
        <w:t>th</w:t>
      </w:r>
      <w:r>
        <w:rPr>
          <w:rFonts w:asciiTheme="minorHAnsi" w:hAnsiTheme="minorHAnsi" w:cstheme="minorHAnsi"/>
          <w:sz w:val="22"/>
          <w:szCs w:val="22"/>
        </w:rPr>
        <w:t xml:space="preserve"> September 2017 </w:t>
      </w:r>
      <w:r w:rsidRPr="008136DF">
        <w:rPr>
          <w:rFonts w:asciiTheme="minorHAnsi" w:hAnsiTheme="minorHAnsi" w:cstheme="minorHAnsi"/>
          <w:sz w:val="22"/>
          <w:szCs w:val="22"/>
        </w:rPr>
        <w:t>support</w:t>
      </w:r>
      <w:r>
        <w:rPr>
          <w:rFonts w:asciiTheme="minorHAnsi" w:hAnsiTheme="minorHAnsi" w:cstheme="minorHAnsi"/>
          <w:sz w:val="22"/>
          <w:szCs w:val="22"/>
        </w:rPr>
        <w:t>ing a</w:t>
      </w:r>
      <w:r w:rsidRPr="008136DF">
        <w:rPr>
          <w:rFonts w:asciiTheme="minorHAnsi" w:hAnsiTheme="minorHAnsi" w:cstheme="minorHAnsi"/>
          <w:sz w:val="22"/>
          <w:szCs w:val="22"/>
        </w:rPr>
        <w:t xml:space="preserve"> Year 2 child identified with Autism</w:t>
      </w:r>
      <w:r>
        <w:rPr>
          <w:rFonts w:asciiTheme="minorHAnsi" w:hAnsiTheme="minorHAnsi" w:cstheme="minorHAnsi"/>
          <w:sz w:val="22"/>
          <w:szCs w:val="22"/>
        </w:rPr>
        <w:t xml:space="preserve"> for 20 hours per week with an additional 5 hours supporting groups of pupils in their learning. </w:t>
      </w:r>
      <w:r w:rsidRPr="008136DF">
        <w:rPr>
          <w:rFonts w:asciiTheme="minorHAnsi" w:hAnsiTheme="minorHAnsi" w:cstheme="minorHAnsi"/>
          <w:sz w:val="22"/>
          <w:szCs w:val="22"/>
        </w:rPr>
        <w:t xml:space="preserve"> </w:t>
      </w:r>
    </w:p>
    <w:p w:rsidR="00153850" w:rsidRDefault="00153850" w:rsidP="00153850">
      <w:pPr>
        <w:spacing w:before="100" w:beforeAutospacing="1" w:after="100" w:afterAutospacing="1" w:line="240" w:lineRule="auto"/>
        <w:jc w:val="center"/>
        <w:outlineLvl w:val="0"/>
        <w:rPr>
          <w:rFonts w:asciiTheme="minorHAnsi" w:hAnsiTheme="minorHAnsi" w:cs="Arial"/>
          <w:lang w:eastAsia="en-GB"/>
        </w:rPr>
      </w:pPr>
      <w:r w:rsidRPr="009D3A00">
        <w:rPr>
          <w:rFonts w:asciiTheme="minorHAnsi" w:hAnsiTheme="minorHAnsi" w:cs="Arial"/>
          <w:lang w:eastAsia="en-GB"/>
        </w:rPr>
        <w:t>Pay Band D</w:t>
      </w:r>
      <w:r w:rsidR="00BA3FC0">
        <w:rPr>
          <w:rFonts w:asciiTheme="minorHAnsi" w:hAnsiTheme="minorHAnsi" w:cs="Arial"/>
          <w:lang w:eastAsia="en-GB"/>
        </w:rPr>
        <w:t xml:space="preserve"> </w:t>
      </w:r>
      <w:r w:rsidRPr="009D3A00">
        <w:rPr>
          <w:rFonts w:asciiTheme="minorHAnsi" w:hAnsiTheme="minorHAnsi" w:cs="Arial"/>
          <w:lang w:eastAsia="en-GB"/>
        </w:rPr>
        <w:t>/ SCP 14-17</w:t>
      </w:r>
    </w:p>
    <w:p w:rsidR="00BA3FC0" w:rsidRDefault="008A16C8" w:rsidP="00153850">
      <w:pPr>
        <w:spacing w:before="100" w:beforeAutospacing="1" w:after="100" w:afterAutospacing="1" w:line="240" w:lineRule="auto"/>
        <w:jc w:val="center"/>
        <w:outlineLvl w:val="0"/>
        <w:rPr>
          <w:rFonts w:asciiTheme="minorHAnsi" w:hAnsiTheme="minorHAnsi" w:cs="Arial"/>
          <w:lang w:eastAsia="en-GB"/>
        </w:rPr>
      </w:pPr>
      <w:r>
        <w:rPr>
          <w:rFonts w:asciiTheme="minorHAnsi" w:hAnsiTheme="minorHAnsi" w:cs="Arial"/>
          <w:lang w:eastAsia="en-GB"/>
        </w:rPr>
        <w:t>£16,781 - £17,772</w:t>
      </w:r>
      <w:r w:rsidR="00153850" w:rsidRPr="009D3A00">
        <w:rPr>
          <w:rFonts w:asciiTheme="minorHAnsi" w:hAnsiTheme="minorHAnsi" w:cs="Arial"/>
          <w:lang w:eastAsia="en-GB"/>
        </w:rPr>
        <w:t xml:space="preserve"> pro rata, per annum</w:t>
      </w:r>
    </w:p>
    <w:p w:rsidR="00153850" w:rsidRPr="009D3A00" w:rsidRDefault="008A16C8" w:rsidP="00153850">
      <w:pPr>
        <w:spacing w:before="100" w:beforeAutospacing="1" w:after="100" w:afterAutospacing="1" w:line="240" w:lineRule="auto"/>
        <w:jc w:val="center"/>
        <w:outlineLvl w:val="0"/>
        <w:rPr>
          <w:rFonts w:asciiTheme="minorHAnsi" w:hAnsiTheme="minorHAnsi" w:cs="Arial"/>
          <w:lang w:eastAsia="en-GB"/>
        </w:rPr>
      </w:pPr>
      <w:r>
        <w:rPr>
          <w:rFonts w:asciiTheme="minorHAnsi" w:hAnsiTheme="minorHAnsi" w:cs="Arial"/>
          <w:lang w:eastAsia="en-GB"/>
        </w:rPr>
        <w:t>Actual salary £10,309 - £10,918</w:t>
      </w:r>
      <w:r w:rsidR="00153850" w:rsidRPr="009D3A00">
        <w:rPr>
          <w:rFonts w:asciiTheme="minorHAnsi" w:hAnsiTheme="minorHAnsi" w:cs="Arial"/>
          <w:lang w:eastAsia="en-GB"/>
        </w:rPr>
        <w:t xml:space="preserve"> per annum</w:t>
      </w:r>
    </w:p>
    <w:p w:rsidR="00153850" w:rsidRPr="009D3A00" w:rsidRDefault="00153850" w:rsidP="00153850">
      <w:pPr>
        <w:spacing w:line="240" w:lineRule="auto"/>
        <w:ind w:left="1021" w:right="1021"/>
        <w:jc w:val="center"/>
        <w:rPr>
          <w:rFonts w:asciiTheme="minorHAnsi" w:hAnsiTheme="minorHAnsi"/>
        </w:rPr>
      </w:pPr>
      <w:r w:rsidRPr="009D3A00">
        <w:rPr>
          <w:rFonts w:asciiTheme="minorHAnsi" w:hAnsiTheme="minorHAnsi" w:cs="Arial"/>
          <w:lang w:eastAsia="en-GB"/>
        </w:rPr>
        <w:t>25 hours per week / 46 weeks per year</w:t>
      </w:r>
    </w:p>
    <w:p w:rsidR="00153850" w:rsidRDefault="00153850" w:rsidP="00153850">
      <w:pPr>
        <w:spacing w:line="240" w:lineRule="auto"/>
        <w:ind w:left="1021" w:right="1021"/>
        <w:rPr>
          <w:rFonts w:asciiTheme="minorHAnsi" w:hAnsiTheme="minorHAnsi"/>
        </w:rPr>
      </w:pPr>
      <w:r w:rsidRPr="009D3A00">
        <w:rPr>
          <w:rFonts w:asciiTheme="minorHAnsi" w:hAnsiTheme="minorHAnsi"/>
        </w:rPr>
        <w:t>Candidates should:</w:t>
      </w:r>
    </w:p>
    <w:p w:rsidR="00153850" w:rsidRPr="009D3A00" w:rsidRDefault="00153850" w:rsidP="00153850">
      <w:pPr>
        <w:numPr>
          <w:ilvl w:val="0"/>
          <w:numId w:val="1"/>
        </w:numPr>
        <w:spacing w:after="0" w:line="240" w:lineRule="auto"/>
        <w:ind w:right="1021"/>
        <w:jc w:val="both"/>
        <w:rPr>
          <w:rFonts w:asciiTheme="minorHAnsi" w:hAnsiTheme="minorHAnsi"/>
        </w:rPr>
      </w:pPr>
      <w:r w:rsidRPr="009D3A00">
        <w:rPr>
          <w:rFonts w:asciiTheme="minorHAnsi" w:hAnsiTheme="minorHAnsi"/>
        </w:rPr>
        <w:t>Have completed the NVQ /NCFE Level 2 Teaching Assistants’ Course</w:t>
      </w:r>
    </w:p>
    <w:p w:rsidR="00153850" w:rsidRPr="009D3A00" w:rsidRDefault="00153850" w:rsidP="00153850">
      <w:pPr>
        <w:numPr>
          <w:ilvl w:val="0"/>
          <w:numId w:val="1"/>
        </w:numPr>
        <w:spacing w:after="0" w:line="240" w:lineRule="auto"/>
        <w:ind w:right="1021"/>
        <w:jc w:val="both"/>
        <w:rPr>
          <w:rFonts w:asciiTheme="minorHAnsi" w:hAnsiTheme="minorHAnsi"/>
        </w:rPr>
      </w:pPr>
      <w:r w:rsidRPr="009D3A00">
        <w:rPr>
          <w:rFonts w:asciiTheme="minorHAnsi" w:hAnsiTheme="minorHAnsi"/>
        </w:rPr>
        <w:t>Achieved National Qualification Framework (NQF) Level 2 in Literacy and Numeracy</w:t>
      </w:r>
    </w:p>
    <w:p w:rsidR="00153850" w:rsidRPr="009D3A00" w:rsidRDefault="00153850" w:rsidP="00153850">
      <w:pPr>
        <w:numPr>
          <w:ilvl w:val="0"/>
          <w:numId w:val="1"/>
        </w:numPr>
        <w:spacing w:after="0" w:line="240" w:lineRule="auto"/>
        <w:ind w:right="1021"/>
        <w:jc w:val="both"/>
        <w:rPr>
          <w:rFonts w:asciiTheme="minorHAnsi" w:hAnsiTheme="minorHAnsi"/>
        </w:rPr>
      </w:pPr>
      <w:r w:rsidRPr="009D3A00">
        <w:rPr>
          <w:rFonts w:asciiTheme="minorHAnsi" w:hAnsiTheme="minorHAnsi"/>
        </w:rPr>
        <w:t>Have an understanding of / experience of working with primary children</w:t>
      </w:r>
    </w:p>
    <w:p w:rsidR="00153850" w:rsidRPr="009D3A00" w:rsidRDefault="00153850" w:rsidP="00153850">
      <w:pPr>
        <w:numPr>
          <w:ilvl w:val="0"/>
          <w:numId w:val="1"/>
        </w:numPr>
        <w:spacing w:after="0" w:line="240" w:lineRule="auto"/>
        <w:ind w:right="1021"/>
        <w:jc w:val="both"/>
        <w:rPr>
          <w:rFonts w:asciiTheme="minorHAnsi" w:hAnsiTheme="minorHAnsi"/>
        </w:rPr>
      </w:pPr>
      <w:r w:rsidRPr="009D3A00">
        <w:rPr>
          <w:rFonts w:asciiTheme="minorHAnsi" w:hAnsiTheme="minorHAnsi"/>
        </w:rPr>
        <w:t xml:space="preserve">Have an understanding of / experience of children with language and communication difficulties </w:t>
      </w:r>
    </w:p>
    <w:p w:rsidR="00153850" w:rsidRPr="009D3A00" w:rsidRDefault="00153850" w:rsidP="00153850">
      <w:pPr>
        <w:numPr>
          <w:ilvl w:val="0"/>
          <w:numId w:val="1"/>
        </w:numPr>
        <w:spacing w:after="0" w:line="240" w:lineRule="auto"/>
        <w:ind w:right="1021"/>
        <w:jc w:val="both"/>
        <w:rPr>
          <w:rFonts w:asciiTheme="minorHAnsi" w:hAnsiTheme="minorHAnsi"/>
        </w:rPr>
      </w:pPr>
      <w:r w:rsidRPr="009D3A00">
        <w:rPr>
          <w:rFonts w:asciiTheme="minorHAnsi" w:hAnsiTheme="minorHAnsi"/>
        </w:rPr>
        <w:t xml:space="preserve">Have an understanding of the National Curriculum </w:t>
      </w:r>
    </w:p>
    <w:p w:rsidR="00153850" w:rsidRPr="009D3A00" w:rsidRDefault="00153850" w:rsidP="00153850">
      <w:pPr>
        <w:numPr>
          <w:ilvl w:val="0"/>
          <w:numId w:val="1"/>
        </w:numPr>
        <w:spacing w:after="0" w:line="240" w:lineRule="auto"/>
        <w:ind w:right="1021"/>
        <w:jc w:val="both"/>
        <w:rPr>
          <w:rFonts w:asciiTheme="minorHAnsi" w:hAnsiTheme="minorHAnsi"/>
        </w:rPr>
      </w:pPr>
      <w:r w:rsidRPr="009D3A00">
        <w:rPr>
          <w:rFonts w:asciiTheme="minorHAnsi" w:hAnsiTheme="minorHAnsi"/>
        </w:rPr>
        <w:t>Have competent skills in both literacy and numeracy</w:t>
      </w:r>
    </w:p>
    <w:p w:rsidR="00153850" w:rsidRPr="009D3A00" w:rsidRDefault="00153850" w:rsidP="00153850">
      <w:pPr>
        <w:numPr>
          <w:ilvl w:val="0"/>
          <w:numId w:val="1"/>
        </w:numPr>
        <w:spacing w:after="0" w:line="240" w:lineRule="auto"/>
        <w:ind w:right="1021"/>
        <w:jc w:val="both"/>
        <w:rPr>
          <w:rFonts w:asciiTheme="minorHAnsi" w:hAnsiTheme="minorHAnsi"/>
        </w:rPr>
      </w:pPr>
      <w:r w:rsidRPr="009D3A00">
        <w:rPr>
          <w:rFonts w:asciiTheme="minorHAnsi" w:hAnsiTheme="minorHAnsi"/>
        </w:rPr>
        <w:t xml:space="preserve">Be committed to working with the successful team ethos of </w:t>
      </w:r>
      <w:smartTag w:uri="urn:schemas-microsoft-com:office:smarttags" w:element="place">
        <w:smartTag w:uri="urn:schemas-microsoft-com:office:smarttags" w:element="PlaceName">
          <w:r w:rsidRPr="009D3A00">
            <w:rPr>
              <w:rFonts w:asciiTheme="minorHAnsi" w:hAnsiTheme="minorHAnsi"/>
            </w:rPr>
            <w:t>Millbrook</w:t>
          </w:r>
        </w:smartTag>
        <w:r w:rsidRPr="009D3A00">
          <w:rPr>
            <w:rFonts w:asciiTheme="minorHAnsi" w:hAnsiTheme="minorHAnsi"/>
          </w:rPr>
          <w:t xml:space="preserve"> </w:t>
        </w:r>
        <w:smartTag w:uri="urn:schemas-microsoft-com:office:smarttags" w:element="PlaceName">
          <w:r w:rsidRPr="009D3A00">
            <w:rPr>
              <w:rFonts w:asciiTheme="minorHAnsi" w:hAnsiTheme="minorHAnsi"/>
            </w:rPr>
            <w:t>Community</w:t>
          </w:r>
        </w:smartTag>
        <w:r w:rsidRPr="009D3A00">
          <w:rPr>
            <w:rFonts w:asciiTheme="minorHAnsi" w:hAnsiTheme="minorHAnsi"/>
          </w:rPr>
          <w:t xml:space="preserve"> </w:t>
        </w:r>
        <w:smartTag w:uri="urn:schemas-microsoft-com:office:smarttags" w:element="PlaceType">
          <w:r w:rsidRPr="009D3A00">
            <w:rPr>
              <w:rFonts w:asciiTheme="minorHAnsi" w:hAnsiTheme="minorHAnsi"/>
            </w:rPr>
            <w:t>Primary School</w:t>
          </w:r>
        </w:smartTag>
      </w:smartTag>
    </w:p>
    <w:p w:rsidR="00153850" w:rsidRPr="009D3A00" w:rsidRDefault="00153850" w:rsidP="00153850">
      <w:pPr>
        <w:numPr>
          <w:ilvl w:val="0"/>
          <w:numId w:val="1"/>
        </w:numPr>
        <w:spacing w:after="0" w:line="240" w:lineRule="auto"/>
        <w:ind w:right="1021"/>
        <w:jc w:val="both"/>
        <w:rPr>
          <w:rFonts w:asciiTheme="minorHAnsi" w:hAnsiTheme="minorHAnsi"/>
        </w:rPr>
      </w:pPr>
      <w:r w:rsidRPr="009D3A00">
        <w:rPr>
          <w:rFonts w:asciiTheme="minorHAnsi" w:hAnsiTheme="minorHAnsi"/>
        </w:rPr>
        <w:t>Work closely with the class teacher following plans and targets and the ability to work flexibly</w:t>
      </w:r>
    </w:p>
    <w:p w:rsidR="00153850" w:rsidRPr="009D3A00" w:rsidRDefault="00153850" w:rsidP="00153850">
      <w:pPr>
        <w:spacing w:after="0" w:line="240" w:lineRule="auto"/>
        <w:ind w:right="1021"/>
        <w:jc w:val="both"/>
        <w:rPr>
          <w:rFonts w:asciiTheme="minorHAnsi" w:hAnsiTheme="minorHAnsi"/>
        </w:rPr>
      </w:pPr>
    </w:p>
    <w:p w:rsidR="00153850" w:rsidRPr="009D3A00" w:rsidRDefault="00153850" w:rsidP="00153850">
      <w:pPr>
        <w:spacing w:line="240" w:lineRule="auto"/>
        <w:jc w:val="center"/>
        <w:rPr>
          <w:rFonts w:asciiTheme="minorHAnsi" w:hAnsiTheme="minorHAnsi" w:cs="Arial"/>
          <w:i/>
        </w:rPr>
      </w:pPr>
      <w:r w:rsidRPr="009D3A00">
        <w:rPr>
          <w:rFonts w:asciiTheme="minorHAnsi" w:hAnsiTheme="minorHAnsi" w:cs="Arial"/>
          <w:i/>
        </w:rPr>
        <w:t xml:space="preserve">Millbrook Primary School is committed to safeguarding, to promoting the welfare of children and adhering to the Equality Act 2010. The successful candidate will be required to undertake an enhanced Disclosure and Barring Service check. To comply with the Asylum and Immigration Act 1996 all prospective employees will be required to supply evidence of eligibility to work in the </w:t>
      </w:r>
      <w:smartTag w:uri="urn:schemas-microsoft-com:office:smarttags" w:element="country-region">
        <w:smartTag w:uri="urn:schemas-microsoft-com:office:smarttags" w:element="place">
          <w:r w:rsidRPr="009D3A00">
            <w:rPr>
              <w:rFonts w:asciiTheme="minorHAnsi" w:hAnsiTheme="minorHAnsi" w:cs="Arial"/>
              <w:i/>
            </w:rPr>
            <w:t>UK</w:t>
          </w:r>
        </w:smartTag>
      </w:smartTag>
      <w:r w:rsidRPr="009D3A00">
        <w:rPr>
          <w:rFonts w:asciiTheme="minorHAnsi" w:hAnsiTheme="minorHAnsi" w:cs="Arial"/>
          <w:i/>
        </w:rPr>
        <w:t>.</w:t>
      </w:r>
    </w:p>
    <w:p w:rsidR="00153850" w:rsidRDefault="00153850" w:rsidP="00153850">
      <w:pPr>
        <w:spacing w:line="240" w:lineRule="auto"/>
        <w:ind w:right="1021"/>
        <w:jc w:val="center"/>
        <w:rPr>
          <w:rFonts w:asciiTheme="minorHAnsi" w:hAnsiTheme="minorHAnsi"/>
        </w:rPr>
      </w:pPr>
      <w:r w:rsidRPr="009D3A00">
        <w:rPr>
          <w:rFonts w:asciiTheme="minorHAnsi" w:hAnsiTheme="minorHAnsi"/>
        </w:rPr>
        <w:t>Application forms available from Mrs Benson (Business Manager)</w:t>
      </w:r>
      <w:r>
        <w:rPr>
          <w:rFonts w:asciiTheme="minorHAnsi" w:hAnsiTheme="minorHAnsi"/>
        </w:rPr>
        <w:t xml:space="preserve"> as detailed below</w:t>
      </w:r>
    </w:p>
    <w:p w:rsidR="00BA3FC0" w:rsidRPr="00BA3FC0" w:rsidRDefault="00BA3FC0" w:rsidP="00E01462">
      <w:pPr>
        <w:spacing w:before="100" w:beforeAutospacing="1" w:after="100" w:afterAutospacing="1" w:line="240" w:lineRule="auto"/>
        <w:jc w:val="center"/>
        <w:rPr>
          <w:rFonts w:asciiTheme="minorHAnsi" w:eastAsia="Times New Roman" w:hAnsiTheme="minorHAnsi" w:cs="Arial"/>
          <w:spacing w:val="-4"/>
          <w:w w:val="105"/>
          <w:lang w:val="en-US"/>
        </w:rPr>
      </w:pPr>
      <w:r w:rsidRPr="00BA3FC0">
        <w:rPr>
          <w:rFonts w:asciiTheme="minorHAnsi" w:eastAsia="Times New Roman" w:hAnsiTheme="minorHAnsi" w:cs="Arial"/>
          <w:spacing w:val="-4"/>
          <w:w w:val="105"/>
          <w:lang w:val="en-US"/>
        </w:rPr>
        <w:t>Completed application forms should be sent directly to the school either by post, marked for the attenti</w:t>
      </w:r>
      <w:r>
        <w:rPr>
          <w:rFonts w:asciiTheme="minorHAnsi" w:eastAsia="Times New Roman" w:hAnsiTheme="minorHAnsi" w:cs="Arial"/>
          <w:spacing w:val="-4"/>
          <w:w w:val="105"/>
          <w:lang w:val="en-US"/>
        </w:rPr>
        <w:t>on of M</w:t>
      </w:r>
      <w:r w:rsidR="00E01462">
        <w:rPr>
          <w:rFonts w:asciiTheme="minorHAnsi" w:eastAsia="Times New Roman" w:hAnsiTheme="minorHAnsi" w:cs="Arial"/>
          <w:spacing w:val="-4"/>
          <w:w w:val="105"/>
          <w:lang w:val="en-US"/>
        </w:rPr>
        <w:t>r</w:t>
      </w:r>
      <w:r>
        <w:rPr>
          <w:rFonts w:asciiTheme="minorHAnsi" w:eastAsia="Times New Roman" w:hAnsiTheme="minorHAnsi" w:cs="Arial"/>
          <w:spacing w:val="-4"/>
          <w:w w:val="105"/>
          <w:lang w:val="en-US"/>
        </w:rPr>
        <w:t>s</w:t>
      </w:r>
      <w:r w:rsidRPr="00BA3FC0">
        <w:rPr>
          <w:rFonts w:asciiTheme="minorHAnsi" w:eastAsia="Times New Roman" w:hAnsiTheme="minorHAnsi" w:cs="Arial"/>
          <w:spacing w:val="-4"/>
          <w:w w:val="105"/>
          <w:lang w:val="en-US"/>
        </w:rPr>
        <w:t xml:space="preserve"> Ben</w:t>
      </w:r>
      <w:r>
        <w:rPr>
          <w:rFonts w:asciiTheme="minorHAnsi" w:eastAsia="Times New Roman" w:hAnsiTheme="minorHAnsi" w:cs="Arial"/>
          <w:spacing w:val="-4"/>
          <w:w w:val="105"/>
          <w:lang w:val="en-US"/>
        </w:rPr>
        <w:t>son</w:t>
      </w:r>
      <w:r w:rsidRPr="00BA3FC0">
        <w:rPr>
          <w:rFonts w:asciiTheme="minorHAnsi" w:eastAsia="Times New Roman" w:hAnsiTheme="minorHAnsi" w:cs="Arial"/>
          <w:spacing w:val="-4"/>
          <w:w w:val="105"/>
          <w:lang w:val="en-US"/>
        </w:rPr>
        <w:t xml:space="preserve">, School Business Manager, or emailed to </w:t>
      </w:r>
      <w:hyperlink r:id="rId7" w:history="1">
        <w:r w:rsidRPr="0000456D">
          <w:rPr>
            <w:rStyle w:val="Hyperlink"/>
            <w:rFonts w:asciiTheme="minorHAnsi" w:eastAsia="Times New Roman" w:hAnsiTheme="minorHAnsi" w:cs="Arial"/>
            <w:spacing w:val="-4"/>
            <w:w w:val="105"/>
            <w:lang w:val="en-US"/>
          </w:rPr>
          <w:t>millbrook.de@knowsley.gov.uk</w:t>
        </w:r>
      </w:hyperlink>
    </w:p>
    <w:p w:rsidR="00153850" w:rsidRDefault="00153850" w:rsidP="00153850">
      <w:pPr>
        <w:spacing w:line="240" w:lineRule="auto"/>
        <w:ind w:right="1021"/>
        <w:jc w:val="center"/>
        <w:rPr>
          <w:rFonts w:asciiTheme="minorHAnsi" w:hAnsiTheme="minorHAnsi"/>
        </w:rPr>
      </w:pPr>
      <w:r w:rsidRPr="009D3A00">
        <w:rPr>
          <w:rFonts w:asciiTheme="minorHAnsi" w:hAnsiTheme="minorHAnsi"/>
        </w:rPr>
        <w:t xml:space="preserve">Closing date: </w:t>
      </w:r>
      <w:r w:rsidR="00413475">
        <w:rPr>
          <w:rFonts w:asciiTheme="minorHAnsi" w:hAnsiTheme="minorHAnsi"/>
        </w:rPr>
        <w:t>Thursday 25th</w:t>
      </w:r>
      <w:r>
        <w:rPr>
          <w:rFonts w:asciiTheme="minorHAnsi" w:hAnsiTheme="minorHAnsi"/>
        </w:rPr>
        <w:t xml:space="preserve"> May 2017</w:t>
      </w:r>
    </w:p>
    <w:p w:rsidR="00153850" w:rsidRPr="009D3A00" w:rsidRDefault="00153850" w:rsidP="00153850">
      <w:pPr>
        <w:spacing w:line="240" w:lineRule="auto"/>
        <w:ind w:right="1021"/>
        <w:jc w:val="center"/>
        <w:rPr>
          <w:rFonts w:asciiTheme="minorHAnsi" w:hAnsiTheme="minorHAnsi"/>
        </w:rPr>
      </w:pPr>
      <w:r>
        <w:rPr>
          <w:rFonts w:asciiTheme="minorHAnsi" w:hAnsiTheme="minorHAnsi"/>
        </w:rPr>
        <w:t xml:space="preserve">Interviews week beginning </w:t>
      </w:r>
      <w:r w:rsidR="00413475">
        <w:rPr>
          <w:rFonts w:asciiTheme="minorHAnsi" w:hAnsiTheme="minorHAnsi"/>
        </w:rPr>
        <w:t>12</w:t>
      </w:r>
      <w:r w:rsidRPr="00153850">
        <w:rPr>
          <w:rFonts w:asciiTheme="minorHAnsi" w:hAnsiTheme="minorHAnsi"/>
          <w:vertAlign w:val="superscript"/>
        </w:rPr>
        <w:t>th</w:t>
      </w:r>
      <w:r>
        <w:rPr>
          <w:rFonts w:asciiTheme="minorHAnsi" w:hAnsiTheme="minorHAnsi"/>
        </w:rPr>
        <w:t xml:space="preserve"> June 2017</w:t>
      </w:r>
    </w:p>
    <w:p w:rsidR="00153850" w:rsidRPr="002C7489" w:rsidRDefault="00153850" w:rsidP="00153850">
      <w:pPr>
        <w:keepLines/>
        <w:spacing w:after="0"/>
        <w:rPr>
          <w:rFonts w:ascii="Times New Roman" w:hAnsi="Times New Roman"/>
          <w:sz w:val="24"/>
          <w:szCs w:val="24"/>
        </w:rPr>
      </w:pPr>
    </w:p>
    <w:p w:rsidR="00936F1C" w:rsidRPr="000C5366" w:rsidRDefault="00391DDD">
      <w:pPr>
        <w:rPr>
          <w:rFonts w:ascii="Arial" w:hAnsi="Arial" w:cs="Arial"/>
          <w:sz w:val="24"/>
          <w:szCs w:val="24"/>
        </w:rPr>
      </w:pPr>
      <w:bookmarkStart w:id="0" w:name="_GoBack"/>
      <w:bookmarkEnd w:id="0"/>
    </w:p>
    <w:sectPr w:rsidR="00936F1C" w:rsidRPr="000C5366" w:rsidSect="00787759">
      <w:headerReference w:type="even" r:id="rId8"/>
      <w:headerReference w:type="default" r:id="rId9"/>
      <w:headerReference w:type="first" r:id="rId10"/>
      <w:pgSz w:w="11906" w:h="16838" w:code="9"/>
      <w:pgMar w:top="1440" w:right="851" w:bottom="1440" w:left="76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1DDD" w:rsidRDefault="00391DDD" w:rsidP="00A05CB7">
      <w:pPr>
        <w:spacing w:after="0" w:line="240" w:lineRule="auto"/>
      </w:pPr>
      <w:r>
        <w:separator/>
      </w:r>
    </w:p>
  </w:endnote>
  <w:endnote w:type="continuationSeparator" w:id="0">
    <w:p w:rsidR="00391DDD" w:rsidRDefault="00391DDD" w:rsidP="00A05C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1DDD" w:rsidRDefault="00391DDD" w:rsidP="00A05CB7">
      <w:pPr>
        <w:spacing w:after="0" w:line="240" w:lineRule="auto"/>
      </w:pPr>
      <w:r>
        <w:separator/>
      </w:r>
    </w:p>
  </w:footnote>
  <w:footnote w:type="continuationSeparator" w:id="0">
    <w:p w:rsidR="00391DDD" w:rsidRDefault="00391DDD" w:rsidP="00A05C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A00" w:rsidRDefault="00FB1BA3">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5988" o:spid="_x0000_s2050" type="#_x0000_t75" style="position:absolute;margin-left:0;margin-top:0;width:595.2pt;height:841.9pt;z-index:-251655168;mso-position-horizontal:center;mso-position-horizontal-relative:margin;mso-position-vertical:center;mso-position-vertical-relative:margin" o:allowincell="f">
          <v:imagedata r:id="rId1" o:title="templetter3"/>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A00" w:rsidRDefault="00C802C3">
    <w:pPr>
      <w:pStyle w:val="Header"/>
    </w:pPr>
    <w:r>
      <w:rPr>
        <w:noProof/>
        <w:lang w:eastAsia="en-GB"/>
      </w:rPr>
      <w:drawing>
        <wp:anchor distT="0" distB="0" distL="114300" distR="114300" simplePos="0" relativeHeight="251662336" behindDoc="0" locked="0" layoutInCell="1" allowOverlap="1">
          <wp:simplePos x="0" y="0"/>
          <wp:positionH relativeFrom="column">
            <wp:posOffset>-495300</wp:posOffset>
          </wp:positionH>
          <wp:positionV relativeFrom="paragraph">
            <wp:posOffset>-459740</wp:posOffset>
          </wp:positionV>
          <wp:extent cx="7571105" cy="10706100"/>
          <wp:effectExtent l="19050" t="0" r="0" b="0"/>
          <wp:wrapNone/>
          <wp:docPr id="45" name="Picture 45" descr="templetter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templetter2015"/>
                  <pic:cNvPicPr>
                    <a:picLocks noChangeAspect="1" noChangeArrowheads="1"/>
                  </pic:cNvPicPr>
                </pic:nvPicPr>
                <pic:blipFill>
                  <a:blip r:embed="rId1"/>
                  <a:srcRect/>
                  <a:stretch>
                    <a:fillRect/>
                  </a:stretch>
                </pic:blipFill>
                <pic:spPr bwMode="auto">
                  <a:xfrm>
                    <a:off x="0" y="0"/>
                    <a:ext cx="7571105" cy="10706100"/>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A00" w:rsidRDefault="00FB1BA3">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5987" o:spid="_x0000_s2049" type="#_x0000_t75" style="position:absolute;margin-left:0;margin-top:0;width:595.2pt;height:841.9pt;z-index:-251656192;mso-position-horizontal:center;mso-position-horizontal-relative:margin;mso-position-vertical:center;mso-position-vertical-relative:margin" o:allowincell="f">
          <v:imagedata r:id="rId1" o:title="templetter3"/>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694226"/>
    <w:multiLevelType w:val="hybridMultilevel"/>
    <w:tmpl w:val="D01EB5BE"/>
    <w:lvl w:ilvl="0" w:tplc="04090009">
      <w:start w:val="1"/>
      <w:numFmt w:val="bullet"/>
      <w:lvlText w:val=""/>
      <w:lvlJc w:val="left"/>
      <w:pPr>
        <w:tabs>
          <w:tab w:val="num" w:pos="1741"/>
        </w:tabs>
        <w:ind w:left="1741" w:hanging="360"/>
      </w:pPr>
      <w:rPr>
        <w:rFonts w:ascii="Wingdings" w:hAnsi="Wingdings" w:hint="default"/>
      </w:rPr>
    </w:lvl>
    <w:lvl w:ilvl="1" w:tplc="04090003" w:tentative="1">
      <w:start w:val="1"/>
      <w:numFmt w:val="bullet"/>
      <w:lvlText w:val="o"/>
      <w:lvlJc w:val="left"/>
      <w:pPr>
        <w:tabs>
          <w:tab w:val="num" w:pos="2461"/>
        </w:tabs>
        <w:ind w:left="2461" w:hanging="360"/>
      </w:pPr>
      <w:rPr>
        <w:rFonts w:ascii="Courier New" w:hAnsi="Courier New" w:hint="default"/>
      </w:rPr>
    </w:lvl>
    <w:lvl w:ilvl="2" w:tplc="04090005" w:tentative="1">
      <w:start w:val="1"/>
      <w:numFmt w:val="bullet"/>
      <w:lvlText w:val=""/>
      <w:lvlJc w:val="left"/>
      <w:pPr>
        <w:tabs>
          <w:tab w:val="num" w:pos="3181"/>
        </w:tabs>
        <w:ind w:left="3181" w:hanging="360"/>
      </w:pPr>
      <w:rPr>
        <w:rFonts w:ascii="Wingdings" w:hAnsi="Wingdings" w:hint="default"/>
      </w:rPr>
    </w:lvl>
    <w:lvl w:ilvl="3" w:tplc="04090001" w:tentative="1">
      <w:start w:val="1"/>
      <w:numFmt w:val="bullet"/>
      <w:lvlText w:val=""/>
      <w:lvlJc w:val="left"/>
      <w:pPr>
        <w:tabs>
          <w:tab w:val="num" w:pos="3901"/>
        </w:tabs>
        <w:ind w:left="3901" w:hanging="360"/>
      </w:pPr>
      <w:rPr>
        <w:rFonts w:ascii="Symbol" w:hAnsi="Symbol" w:hint="default"/>
      </w:rPr>
    </w:lvl>
    <w:lvl w:ilvl="4" w:tplc="04090003" w:tentative="1">
      <w:start w:val="1"/>
      <w:numFmt w:val="bullet"/>
      <w:lvlText w:val="o"/>
      <w:lvlJc w:val="left"/>
      <w:pPr>
        <w:tabs>
          <w:tab w:val="num" w:pos="4621"/>
        </w:tabs>
        <w:ind w:left="4621" w:hanging="360"/>
      </w:pPr>
      <w:rPr>
        <w:rFonts w:ascii="Courier New" w:hAnsi="Courier New" w:hint="default"/>
      </w:rPr>
    </w:lvl>
    <w:lvl w:ilvl="5" w:tplc="04090005" w:tentative="1">
      <w:start w:val="1"/>
      <w:numFmt w:val="bullet"/>
      <w:lvlText w:val=""/>
      <w:lvlJc w:val="left"/>
      <w:pPr>
        <w:tabs>
          <w:tab w:val="num" w:pos="5341"/>
        </w:tabs>
        <w:ind w:left="5341" w:hanging="360"/>
      </w:pPr>
      <w:rPr>
        <w:rFonts w:ascii="Wingdings" w:hAnsi="Wingdings" w:hint="default"/>
      </w:rPr>
    </w:lvl>
    <w:lvl w:ilvl="6" w:tplc="04090001" w:tentative="1">
      <w:start w:val="1"/>
      <w:numFmt w:val="bullet"/>
      <w:lvlText w:val=""/>
      <w:lvlJc w:val="left"/>
      <w:pPr>
        <w:tabs>
          <w:tab w:val="num" w:pos="6061"/>
        </w:tabs>
        <w:ind w:left="6061" w:hanging="360"/>
      </w:pPr>
      <w:rPr>
        <w:rFonts w:ascii="Symbol" w:hAnsi="Symbol" w:hint="default"/>
      </w:rPr>
    </w:lvl>
    <w:lvl w:ilvl="7" w:tplc="04090003" w:tentative="1">
      <w:start w:val="1"/>
      <w:numFmt w:val="bullet"/>
      <w:lvlText w:val="o"/>
      <w:lvlJc w:val="left"/>
      <w:pPr>
        <w:tabs>
          <w:tab w:val="num" w:pos="6781"/>
        </w:tabs>
        <w:ind w:left="6781" w:hanging="360"/>
      </w:pPr>
      <w:rPr>
        <w:rFonts w:ascii="Courier New" w:hAnsi="Courier New" w:hint="default"/>
      </w:rPr>
    </w:lvl>
    <w:lvl w:ilvl="8" w:tplc="04090005" w:tentative="1">
      <w:start w:val="1"/>
      <w:numFmt w:val="bullet"/>
      <w:lvlText w:val=""/>
      <w:lvlJc w:val="left"/>
      <w:pPr>
        <w:tabs>
          <w:tab w:val="num" w:pos="7501"/>
        </w:tabs>
        <w:ind w:left="7501"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153850"/>
    <w:rsid w:val="00034FFA"/>
    <w:rsid w:val="00085890"/>
    <w:rsid w:val="000B2297"/>
    <w:rsid w:val="000C4A5F"/>
    <w:rsid w:val="000C5366"/>
    <w:rsid w:val="00120F0C"/>
    <w:rsid w:val="0012503A"/>
    <w:rsid w:val="00135A20"/>
    <w:rsid w:val="001360D2"/>
    <w:rsid w:val="00153850"/>
    <w:rsid w:val="00165A95"/>
    <w:rsid w:val="00195ADF"/>
    <w:rsid w:val="00197C31"/>
    <w:rsid w:val="001A381D"/>
    <w:rsid w:val="001C46EF"/>
    <w:rsid w:val="001D48BF"/>
    <w:rsid w:val="001E32D5"/>
    <w:rsid w:val="001E5119"/>
    <w:rsid w:val="002024AD"/>
    <w:rsid w:val="00230424"/>
    <w:rsid w:val="00247DE0"/>
    <w:rsid w:val="00255D1E"/>
    <w:rsid w:val="002B1B7F"/>
    <w:rsid w:val="002C2098"/>
    <w:rsid w:val="002D4F1A"/>
    <w:rsid w:val="002D5572"/>
    <w:rsid w:val="002E60B2"/>
    <w:rsid w:val="002F0899"/>
    <w:rsid w:val="00303468"/>
    <w:rsid w:val="0031773D"/>
    <w:rsid w:val="00332B0E"/>
    <w:rsid w:val="003469C1"/>
    <w:rsid w:val="00350644"/>
    <w:rsid w:val="00357EC1"/>
    <w:rsid w:val="00391DDD"/>
    <w:rsid w:val="003A2F6C"/>
    <w:rsid w:val="003A6B53"/>
    <w:rsid w:val="003A7CD3"/>
    <w:rsid w:val="003D43AA"/>
    <w:rsid w:val="004051C4"/>
    <w:rsid w:val="00413475"/>
    <w:rsid w:val="00445FF9"/>
    <w:rsid w:val="00461150"/>
    <w:rsid w:val="004C7483"/>
    <w:rsid w:val="004D651C"/>
    <w:rsid w:val="004E5507"/>
    <w:rsid w:val="00527CE1"/>
    <w:rsid w:val="005302AF"/>
    <w:rsid w:val="005869A5"/>
    <w:rsid w:val="00593AA2"/>
    <w:rsid w:val="005B01A2"/>
    <w:rsid w:val="005B4D62"/>
    <w:rsid w:val="005D0691"/>
    <w:rsid w:val="005D0DD2"/>
    <w:rsid w:val="005E0C40"/>
    <w:rsid w:val="005E1747"/>
    <w:rsid w:val="00610A7F"/>
    <w:rsid w:val="00624DE0"/>
    <w:rsid w:val="00634A24"/>
    <w:rsid w:val="00663388"/>
    <w:rsid w:val="00664E07"/>
    <w:rsid w:val="00673EBB"/>
    <w:rsid w:val="00676B13"/>
    <w:rsid w:val="006E41EE"/>
    <w:rsid w:val="00797684"/>
    <w:rsid w:val="007B04D7"/>
    <w:rsid w:val="007B6913"/>
    <w:rsid w:val="007E19A2"/>
    <w:rsid w:val="00827FF1"/>
    <w:rsid w:val="0085494D"/>
    <w:rsid w:val="008A16C8"/>
    <w:rsid w:val="008A7553"/>
    <w:rsid w:val="008C74F4"/>
    <w:rsid w:val="008D1489"/>
    <w:rsid w:val="008E079B"/>
    <w:rsid w:val="008E0B5D"/>
    <w:rsid w:val="009416E3"/>
    <w:rsid w:val="00967F67"/>
    <w:rsid w:val="00982D8C"/>
    <w:rsid w:val="00985C22"/>
    <w:rsid w:val="009E63B9"/>
    <w:rsid w:val="00A05CB7"/>
    <w:rsid w:val="00A47851"/>
    <w:rsid w:val="00A71A65"/>
    <w:rsid w:val="00A74072"/>
    <w:rsid w:val="00A809A3"/>
    <w:rsid w:val="00AB6624"/>
    <w:rsid w:val="00AE5418"/>
    <w:rsid w:val="00AF0F26"/>
    <w:rsid w:val="00B0550B"/>
    <w:rsid w:val="00B14159"/>
    <w:rsid w:val="00B50486"/>
    <w:rsid w:val="00B65225"/>
    <w:rsid w:val="00B8062E"/>
    <w:rsid w:val="00B97E11"/>
    <w:rsid w:val="00BA3FC0"/>
    <w:rsid w:val="00BD7F6E"/>
    <w:rsid w:val="00BE56B2"/>
    <w:rsid w:val="00BF4E48"/>
    <w:rsid w:val="00C059EB"/>
    <w:rsid w:val="00C10812"/>
    <w:rsid w:val="00C179CA"/>
    <w:rsid w:val="00C37AB7"/>
    <w:rsid w:val="00C77A55"/>
    <w:rsid w:val="00C802C3"/>
    <w:rsid w:val="00C82126"/>
    <w:rsid w:val="00C94016"/>
    <w:rsid w:val="00C944F3"/>
    <w:rsid w:val="00CC44D0"/>
    <w:rsid w:val="00CD4B67"/>
    <w:rsid w:val="00D54676"/>
    <w:rsid w:val="00D633AC"/>
    <w:rsid w:val="00DD71F9"/>
    <w:rsid w:val="00E01462"/>
    <w:rsid w:val="00E05816"/>
    <w:rsid w:val="00E166B5"/>
    <w:rsid w:val="00E24232"/>
    <w:rsid w:val="00E426BB"/>
    <w:rsid w:val="00E44B52"/>
    <w:rsid w:val="00E659CF"/>
    <w:rsid w:val="00E803E4"/>
    <w:rsid w:val="00E94749"/>
    <w:rsid w:val="00EA633E"/>
    <w:rsid w:val="00EC3B24"/>
    <w:rsid w:val="00ED6F61"/>
    <w:rsid w:val="00F042C2"/>
    <w:rsid w:val="00F2099A"/>
    <w:rsid w:val="00F30A50"/>
    <w:rsid w:val="00F55C20"/>
    <w:rsid w:val="00F56C63"/>
    <w:rsid w:val="00F76453"/>
    <w:rsid w:val="00F87899"/>
    <w:rsid w:val="00FA69EC"/>
    <w:rsid w:val="00FB1BA3"/>
    <w:rsid w:val="00FB52D1"/>
    <w:rsid w:val="00FC3DA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850"/>
    <w:rPr>
      <w:rFonts w:ascii="Calibri" w:eastAsia="Calibri" w:hAnsi="Calibri" w:cs="Times New Roman"/>
    </w:rPr>
  </w:style>
  <w:style w:type="paragraph" w:styleId="Heading1">
    <w:name w:val="heading 1"/>
    <w:basedOn w:val="Normal"/>
    <w:next w:val="Normal"/>
    <w:link w:val="Heading1Char"/>
    <w:qFormat/>
    <w:rsid w:val="00153850"/>
    <w:pPr>
      <w:keepNext/>
      <w:spacing w:after="0" w:line="240" w:lineRule="auto"/>
      <w:jc w:val="center"/>
      <w:outlineLvl w:val="0"/>
    </w:pPr>
    <w:rPr>
      <w:rFonts w:ascii="Times New Roman" w:eastAsia="Times New Roman" w:hAnsi="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3850"/>
    <w:rPr>
      <w:rFonts w:ascii="Times New Roman" w:eastAsia="Times New Roman" w:hAnsi="Times New Roman" w:cs="Times New Roman"/>
      <w:b/>
      <w:i/>
      <w:sz w:val="24"/>
      <w:szCs w:val="20"/>
    </w:rPr>
  </w:style>
  <w:style w:type="paragraph" w:styleId="Header">
    <w:name w:val="header"/>
    <w:basedOn w:val="Normal"/>
    <w:link w:val="HeaderChar"/>
    <w:uiPriority w:val="99"/>
    <w:semiHidden/>
    <w:unhideWhenUsed/>
    <w:rsid w:val="0015385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53850"/>
    <w:rPr>
      <w:rFonts w:ascii="Calibri" w:eastAsia="Calibri" w:hAnsi="Calibri" w:cs="Times New Roman"/>
    </w:rPr>
  </w:style>
  <w:style w:type="paragraph" w:styleId="BlockText">
    <w:name w:val="Block Text"/>
    <w:basedOn w:val="Normal"/>
    <w:rsid w:val="00153850"/>
    <w:pPr>
      <w:spacing w:after="0" w:line="240" w:lineRule="auto"/>
      <w:ind w:left="1021" w:right="1021"/>
      <w:jc w:val="center"/>
    </w:pPr>
    <w:rPr>
      <w:rFonts w:ascii="Bookman Old Style" w:eastAsia="Times New Roman" w:hAnsi="Bookman Old Style"/>
      <w:sz w:val="28"/>
      <w:szCs w:val="24"/>
    </w:rPr>
  </w:style>
  <w:style w:type="character" w:styleId="Hyperlink">
    <w:name w:val="Hyperlink"/>
    <w:basedOn w:val="DefaultParagraphFont"/>
    <w:uiPriority w:val="99"/>
    <w:unhideWhenUsed/>
    <w:rsid w:val="00BA3FC0"/>
    <w:rPr>
      <w:color w:val="0000FF" w:themeColor="hyperlink"/>
      <w:u w:val="single"/>
    </w:rPr>
  </w:style>
  <w:style w:type="character" w:styleId="FollowedHyperlink">
    <w:name w:val="FollowedHyperlink"/>
    <w:basedOn w:val="DefaultParagraphFont"/>
    <w:uiPriority w:val="99"/>
    <w:semiHidden/>
    <w:unhideWhenUsed/>
    <w:rsid w:val="00E0146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850"/>
    <w:rPr>
      <w:rFonts w:ascii="Calibri" w:eastAsia="Calibri" w:hAnsi="Calibri" w:cs="Times New Roman"/>
    </w:rPr>
  </w:style>
  <w:style w:type="paragraph" w:styleId="Heading1">
    <w:name w:val="heading 1"/>
    <w:basedOn w:val="Normal"/>
    <w:next w:val="Normal"/>
    <w:link w:val="Heading1Char"/>
    <w:qFormat/>
    <w:rsid w:val="00153850"/>
    <w:pPr>
      <w:keepNext/>
      <w:spacing w:after="0" w:line="240" w:lineRule="auto"/>
      <w:jc w:val="center"/>
      <w:outlineLvl w:val="0"/>
    </w:pPr>
    <w:rPr>
      <w:rFonts w:ascii="Times New Roman" w:eastAsia="Times New Roman" w:hAnsi="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3850"/>
    <w:rPr>
      <w:rFonts w:ascii="Times New Roman" w:eastAsia="Times New Roman" w:hAnsi="Times New Roman" w:cs="Times New Roman"/>
      <w:b/>
      <w:i/>
      <w:sz w:val="24"/>
      <w:szCs w:val="20"/>
    </w:rPr>
  </w:style>
  <w:style w:type="paragraph" w:styleId="Header">
    <w:name w:val="header"/>
    <w:basedOn w:val="Normal"/>
    <w:link w:val="HeaderChar"/>
    <w:uiPriority w:val="99"/>
    <w:semiHidden/>
    <w:unhideWhenUsed/>
    <w:rsid w:val="0015385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53850"/>
    <w:rPr>
      <w:rFonts w:ascii="Calibri" w:eastAsia="Calibri" w:hAnsi="Calibri" w:cs="Times New Roman"/>
    </w:rPr>
  </w:style>
  <w:style w:type="paragraph" w:styleId="BlockText">
    <w:name w:val="Block Text"/>
    <w:basedOn w:val="Normal"/>
    <w:rsid w:val="00153850"/>
    <w:pPr>
      <w:spacing w:after="0" w:line="240" w:lineRule="auto"/>
      <w:ind w:left="1021" w:right="1021"/>
      <w:jc w:val="center"/>
    </w:pPr>
    <w:rPr>
      <w:rFonts w:ascii="Bookman Old Style" w:eastAsia="Times New Roman" w:hAnsi="Bookman Old Style"/>
      <w:sz w:val="28"/>
      <w:szCs w:val="24"/>
    </w:rPr>
  </w:style>
  <w:style w:type="character" w:styleId="Hyperlink">
    <w:name w:val="Hyperlink"/>
    <w:basedOn w:val="DefaultParagraphFont"/>
    <w:uiPriority w:val="99"/>
    <w:unhideWhenUsed/>
    <w:rsid w:val="00BA3FC0"/>
    <w:rPr>
      <w:color w:val="0000FF" w:themeColor="hyperlink"/>
      <w:u w:val="single"/>
    </w:rPr>
  </w:style>
  <w:style w:type="character" w:styleId="FollowedHyperlink">
    <w:name w:val="FollowedHyperlink"/>
    <w:basedOn w:val="DefaultParagraphFont"/>
    <w:uiPriority w:val="99"/>
    <w:semiHidden/>
    <w:unhideWhenUsed/>
    <w:rsid w:val="00E0146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millbrook.de@knowsley.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1834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bensonsmb</cp:lastModifiedBy>
  <cp:revision>2</cp:revision>
  <dcterms:created xsi:type="dcterms:W3CDTF">2017-05-10T09:54:00Z</dcterms:created>
  <dcterms:modified xsi:type="dcterms:W3CDTF">2017-05-10T09:54:00Z</dcterms:modified>
</cp:coreProperties>
</file>