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18" w:rsidRPr="005E0418" w:rsidRDefault="005E0418" w:rsidP="005E0418">
      <w:pPr>
        <w:jc w:val="center"/>
        <w:rPr>
          <w:rFonts w:ascii="Comic Sans MS" w:hAnsi="Comic Sans MS" w:cs="Arial"/>
          <w:b/>
          <w:sz w:val="40"/>
          <w:szCs w:val="32"/>
          <w:u w:val="single"/>
        </w:rPr>
      </w:pPr>
      <w:r w:rsidRPr="005E0418">
        <w:rPr>
          <w:rFonts w:ascii="Comic Sans MS" w:hAnsi="Comic Sans MS" w:cs="Arial"/>
          <w:b/>
          <w:sz w:val="40"/>
          <w:szCs w:val="32"/>
          <w:u w:val="single"/>
        </w:rPr>
        <w:t xml:space="preserve">Millbrook Community Primary School </w:t>
      </w:r>
    </w:p>
    <w:p w:rsidR="005E0418" w:rsidRDefault="001841F8" w:rsidP="005E0418">
      <w:pPr>
        <w:jc w:val="center"/>
        <w:rPr>
          <w:rFonts w:ascii="Comic Sans MS" w:hAnsi="Comic Sans MS" w:cs="Arial"/>
          <w:b/>
          <w:sz w:val="40"/>
          <w:szCs w:val="32"/>
          <w:u w:val="single"/>
        </w:rPr>
      </w:pPr>
      <w:r>
        <w:rPr>
          <w:rFonts w:ascii="Comic Sans MS" w:hAnsi="Comic Sans MS" w:cs="Arial"/>
          <w:b/>
          <w:sz w:val="40"/>
          <w:szCs w:val="32"/>
          <w:u w:val="single"/>
        </w:rPr>
        <w:t>Reading</w:t>
      </w:r>
      <w:r w:rsidR="005E0418" w:rsidRPr="005E0418">
        <w:rPr>
          <w:rFonts w:ascii="Comic Sans MS" w:hAnsi="Comic Sans MS" w:cs="Arial"/>
          <w:b/>
          <w:sz w:val="40"/>
          <w:szCs w:val="32"/>
          <w:u w:val="single"/>
        </w:rPr>
        <w:t xml:space="preserve"> Policy</w:t>
      </w:r>
    </w:p>
    <w:p w:rsidR="005E0418" w:rsidRPr="005E0418" w:rsidRDefault="005E0418" w:rsidP="005E0418">
      <w:pPr>
        <w:jc w:val="center"/>
        <w:rPr>
          <w:rFonts w:ascii="Comic Sans MS" w:hAnsi="Comic Sans MS" w:cs="Arial"/>
          <w:b/>
          <w:sz w:val="40"/>
          <w:szCs w:val="32"/>
          <w:u w:val="single"/>
        </w:rPr>
      </w:pPr>
    </w:p>
    <w:p w:rsidR="005E0418" w:rsidRDefault="005E0418" w:rsidP="005E0418">
      <w:pPr>
        <w:jc w:val="center"/>
        <w:rPr>
          <w:rFonts w:ascii="Arial" w:hAnsi="Arial" w:cs="Arial"/>
          <w:sz w:val="32"/>
          <w:szCs w:val="32"/>
          <w:u w:val="single"/>
        </w:rPr>
      </w:pPr>
      <w:r>
        <w:rPr>
          <w:noProof/>
          <w:lang w:eastAsia="en-GB"/>
        </w:rPr>
        <w:drawing>
          <wp:anchor distT="0" distB="0" distL="114300" distR="114300" simplePos="0" relativeHeight="251658240" behindDoc="0" locked="0" layoutInCell="1" allowOverlap="1">
            <wp:simplePos x="0" y="0"/>
            <wp:positionH relativeFrom="margin">
              <wp:posOffset>971550</wp:posOffset>
            </wp:positionH>
            <wp:positionV relativeFrom="paragraph">
              <wp:posOffset>109220</wp:posOffset>
            </wp:positionV>
            <wp:extent cx="4000500" cy="4000500"/>
            <wp:effectExtent l="0" t="0" r="0" b="0"/>
            <wp:wrapSquare wrapText="bothSides"/>
            <wp:docPr id="1" name="Picture 1" descr="Image result for millbrook primary school kirk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llbrook primary school kirkb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418" w:rsidRDefault="005E0418" w:rsidP="005E0418">
      <w:pPr>
        <w:jc w:val="center"/>
        <w:rPr>
          <w:rFonts w:ascii="Arial" w:hAnsi="Arial" w:cs="Arial"/>
          <w:sz w:val="32"/>
          <w:szCs w:val="32"/>
          <w:u w:val="single"/>
        </w:rPr>
      </w:pPr>
    </w:p>
    <w:p w:rsidR="005E0418" w:rsidRDefault="005E0418" w:rsidP="005E0418">
      <w:pPr>
        <w:jc w:val="center"/>
      </w:pPr>
    </w:p>
    <w:p w:rsidR="005E0418" w:rsidRDefault="005E0418"/>
    <w:p w:rsidR="005E0418" w:rsidRDefault="005E0418"/>
    <w:p w:rsidR="005E0418" w:rsidRDefault="005E0418"/>
    <w:p w:rsidR="005E0418" w:rsidRDefault="005E0418"/>
    <w:p w:rsidR="005E0418" w:rsidRDefault="005E0418"/>
    <w:p w:rsidR="005E0418" w:rsidRDefault="005E0418"/>
    <w:p w:rsidR="005E0418" w:rsidRDefault="005E0418"/>
    <w:p w:rsidR="005E0418" w:rsidRDefault="005E0418"/>
    <w:p w:rsidR="005E0418" w:rsidRDefault="005E0418"/>
    <w:p w:rsidR="005E0418" w:rsidRDefault="005E0418"/>
    <w:p w:rsidR="005E0418" w:rsidRDefault="005E0418"/>
    <w:p w:rsidR="005E0418" w:rsidRDefault="005E0418"/>
    <w:p w:rsidR="005E0418" w:rsidRDefault="005E0418"/>
    <w:p w:rsidR="001841F8" w:rsidRPr="001841F8" w:rsidRDefault="001841F8" w:rsidP="001841F8">
      <w:pPr>
        <w:rPr>
          <w:rFonts w:ascii="Comic Sans MS" w:hAnsi="Comic Sans MS"/>
          <w:sz w:val="24"/>
        </w:rPr>
      </w:pPr>
      <w:r w:rsidRPr="001841F8">
        <w:rPr>
          <w:rFonts w:ascii="Comic Sans MS" w:hAnsi="Comic Sans MS"/>
          <w:sz w:val="24"/>
        </w:rPr>
        <w:t xml:space="preserve">At Millbrook, we believe that reading contributes to an individual's confidence, sense of achievement and pride in their own ability to understand and achieve the highest standards of work across all subject areas. It is therefore essential in realising the school's mission that every child works to their potential, that they are given maximum opportunity to develop their understanding of reading, both at a phonics/decoding level and through other attainment foci. </w:t>
      </w:r>
    </w:p>
    <w:p w:rsidR="005E0418" w:rsidRDefault="005E0418">
      <w:pPr>
        <w:rPr>
          <w:u w:val="single"/>
        </w:rPr>
      </w:pPr>
    </w:p>
    <w:p w:rsidR="005E0418" w:rsidRDefault="005E0418">
      <w:pPr>
        <w:rPr>
          <w:u w:val="single"/>
        </w:rPr>
      </w:pPr>
    </w:p>
    <w:p w:rsidR="00ED3A6F" w:rsidRPr="00ED3A6F" w:rsidRDefault="00ED3A6F" w:rsidP="00ED3A6F">
      <w:pPr>
        <w:spacing w:after="0" w:line="240" w:lineRule="auto"/>
        <w:jc w:val="right"/>
        <w:rPr>
          <w:rFonts w:ascii="Comic Sans MS" w:hAnsi="Comic Sans MS"/>
          <w:sz w:val="20"/>
        </w:rPr>
      </w:pPr>
      <w:r w:rsidRPr="00ED3A6F">
        <w:rPr>
          <w:rFonts w:ascii="Comic Sans MS" w:hAnsi="Comic Sans MS"/>
          <w:sz w:val="20"/>
        </w:rPr>
        <w:t>Reviewed and Amended: September 2019</w:t>
      </w:r>
    </w:p>
    <w:p w:rsidR="00ED3A6F" w:rsidRPr="00ED3A6F" w:rsidRDefault="00ED3A6F" w:rsidP="00ED3A6F">
      <w:pPr>
        <w:spacing w:after="0" w:line="240" w:lineRule="auto"/>
        <w:jc w:val="right"/>
        <w:rPr>
          <w:rFonts w:ascii="Comic Sans MS" w:hAnsi="Comic Sans MS"/>
          <w:sz w:val="20"/>
          <w:u w:val="single"/>
        </w:rPr>
      </w:pPr>
      <w:r w:rsidRPr="00ED3A6F">
        <w:rPr>
          <w:rFonts w:ascii="Comic Sans MS" w:hAnsi="Comic Sans MS"/>
          <w:sz w:val="20"/>
        </w:rPr>
        <w:t xml:space="preserve">To Be Reviewed: </w:t>
      </w:r>
      <w:r>
        <w:rPr>
          <w:rFonts w:ascii="Comic Sans MS" w:hAnsi="Comic Sans MS"/>
          <w:sz w:val="20"/>
        </w:rPr>
        <w:t>September 202</w:t>
      </w:r>
      <w:r w:rsidR="009F6F1D">
        <w:rPr>
          <w:rFonts w:ascii="Comic Sans MS" w:hAnsi="Comic Sans MS"/>
          <w:sz w:val="20"/>
        </w:rPr>
        <w:t>1</w:t>
      </w:r>
    </w:p>
    <w:p w:rsidR="00ED3A6F" w:rsidRDefault="00ED3A6F">
      <w:pPr>
        <w:rPr>
          <w:rFonts w:ascii="Comic Sans MS" w:hAnsi="Comic Sans MS"/>
          <w:b/>
          <w:u w:val="single"/>
        </w:rPr>
      </w:pPr>
    </w:p>
    <w:p w:rsidR="001841F8" w:rsidRPr="001841F8" w:rsidRDefault="001841F8">
      <w:pPr>
        <w:rPr>
          <w:rFonts w:ascii="Comic Sans MS" w:hAnsi="Comic Sans MS"/>
          <w:b/>
          <w:u w:val="single"/>
        </w:rPr>
      </w:pPr>
      <w:r w:rsidRPr="001841F8">
        <w:rPr>
          <w:rFonts w:ascii="Comic Sans MS" w:hAnsi="Comic Sans MS"/>
          <w:b/>
          <w:u w:val="single"/>
        </w:rPr>
        <w:lastRenderedPageBreak/>
        <w:t xml:space="preserve">Purpose: </w:t>
      </w:r>
    </w:p>
    <w:p w:rsidR="001841F8" w:rsidRDefault="001841F8">
      <w:pPr>
        <w:rPr>
          <w:rFonts w:ascii="Comic Sans MS" w:hAnsi="Comic Sans MS"/>
        </w:rPr>
      </w:pPr>
      <w:r w:rsidRPr="001841F8">
        <w:rPr>
          <w:rFonts w:ascii="Comic Sans MS" w:hAnsi="Comic Sans MS"/>
        </w:rPr>
        <w:t xml:space="preserve">Reading is an important life skill, even with the wide array of technology we are surrounded by. Children need to have a secure knowledge of basic skills, of which the foundations are laid in </w:t>
      </w:r>
      <w:r>
        <w:rPr>
          <w:rFonts w:ascii="Comic Sans MS" w:hAnsi="Comic Sans MS"/>
        </w:rPr>
        <w:t>EY</w:t>
      </w:r>
      <w:r w:rsidR="004C03DF">
        <w:rPr>
          <w:rFonts w:ascii="Comic Sans MS" w:hAnsi="Comic Sans MS"/>
        </w:rPr>
        <w:t>EYFS</w:t>
      </w:r>
      <w:r w:rsidRPr="001841F8">
        <w:rPr>
          <w:rFonts w:ascii="Comic Sans MS" w:hAnsi="Comic Sans MS"/>
        </w:rPr>
        <w:t xml:space="preserve">/KS1 and built upon throughout their time in the school. </w:t>
      </w:r>
    </w:p>
    <w:p w:rsidR="001841F8" w:rsidRDefault="001841F8">
      <w:pPr>
        <w:rPr>
          <w:rFonts w:ascii="Comic Sans MS" w:hAnsi="Comic Sans MS"/>
        </w:rPr>
      </w:pPr>
      <w:r w:rsidRPr="001841F8">
        <w:rPr>
          <w:rFonts w:ascii="Comic Sans MS" w:hAnsi="Comic Sans MS"/>
        </w:rPr>
        <w:t xml:space="preserve">During KS2, the children need to develop their confidence in reading across a range of genres, as well as answering a variety of questions. </w:t>
      </w:r>
    </w:p>
    <w:p w:rsidR="001841F8" w:rsidRDefault="001841F8">
      <w:pPr>
        <w:rPr>
          <w:rFonts w:ascii="Comic Sans MS" w:hAnsi="Comic Sans MS"/>
        </w:rPr>
      </w:pPr>
      <w:r w:rsidRPr="001841F8">
        <w:rPr>
          <w:rFonts w:ascii="Comic Sans MS" w:hAnsi="Comic Sans MS"/>
        </w:rPr>
        <w:t xml:space="preserve">As a school, we aim to build upon the children’s phonics knowledge and reading skills, which have proven links with children’s writing. Therefore, we aim to provide the children with a wide and varied approach to reading. This will include the chance to read published works as well as their own and their peers’ work. It is also encouraged that newspapers, comics and web-publications are used to provide this broad and balanced approach. </w:t>
      </w:r>
    </w:p>
    <w:p w:rsidR="001841F8" w:rsidRDefault="001841F8">
      <w:pPr>
        <w:rPr>
          <w:rFonts w:ascii="Comic Sans MS" w:hAnsi="Comic Sans MS"/>
        </w:rPr>
      </w:pPr>
      <w:r w:rsidRPr="001841F8">
        <w:rPr>
          <w:rFonts w:ascii="Comic Sans MS" w:hAnsi="Comic Sans MS"/>
        </w:rPr>
        <w:t xml:space="preserve">It is important that children are reading for enjoyment, and that they feel a sense of enthusiasm and achievement in their work. It is recognised by all staff that this is a vital part of children’s progression in reading, and therefore will strive to facilitate this enjoyment. </w:t>
      </w:r>
    </w:p>
    <w:p w:rsidR="001841F8" w:rsidRDefault="001841F8">
      <w:pPr>
        <w:rPr>
          <w:rFonts w:ascii="Comic Sans MS" w:hAnsi="Comic Sans MS"/>
        </w:rPr>
      </w:pPr>
      <w:r w:rsidRPr="001841F8">
        <w:rPr>
          <w:rFonts w:ascii="Comic Sans MS" w:hAnsi="Comic Sans MS"/>
        </w:rPr>
        <w:t xml:space="preserve">At </w:t>
      </w:r>
      <w:r>
        <w:rPr>
          <w:rFonts w:ascii="Comic Sans MS" w:hAnsi="Comic Sans MS"/>
        </w:rPr>
        <w:t>Millbrook</w:t>
      </w:r>
      <w:r w:rsidRPr="001841F8">
        <w:rPr>
          <w:rFonts w:ascii="Comic Sans MS" w:hAnsi="Comic Sans MS"/>
        </w:rPr>
        <w:t xml:space="preserve">, we recognise the importance of enabling all children to read and write in a wide range of genres. By doing this, we are providing the children with an enriched experience and allowing them a greater insight into the wider world. To provide a substantive support for this, we build upon the foundations laid through phonics to develop confident and engaged readers. It is essential, to build up children’s confidence and self-belief, that good work is celebrated regularly and shared within the class and with the whole school community. </w:t>
      </w:r>
    </w:p>
    <w:p w:rsidR="001841F8" w:rsidRDefault="001841F8">
      <w:pPr>
        <w:rPr>
          <w:rFonts w:ascii="Comic Sans MS" w:hAnsi="Comic Sans MS"/>
        </w:rPr>
      </w:pPr>
      <w:r w:rsidRPr="001841F8">
        <w:rPr>
          <w:rFonts w:ascii="Comic Sans MS" w:hAnsi="Comic Sans MS"/>
        </w:rPr>
        <w:t xml:space="preserve">Reading-based events (such as sponsored reading) will take place and achievements celebrated. As technology plays an ever increasing role in the world, we need to ensure that we use ICT to develop and support the children’s Literacy skills. Teachers need to utilize this regularly to provide the children with a firm footing with computers and other areas of technology. This can be by using web-publishing such as blogs or by using e-books. </w:t>
      </w:r>
    </w:p>
    <w:p w:rsidR="001841F8" w:rsidRDefault="001841F8">
      <w:pPr>
        <w:rPr>
          <w:rFonts w:ascii="Comic Sans MS" w:hAnsi="Comic Sans MS"/>
        </w:rPr>
      </w:pPr>
      <w:r w:rsidRPr="001841F8">
        <w:rPr>
          <w:rFonts w:ascii="Comic Sans MS" w:hAnsi="Comic Sans MS"/>
          <w:b/>
          <w:u w:val="single"/>
        </w:rPr>
        <w:t>Guidelines</w:t>
      </w:r>
      <w:r>
        <w:rPr>
          <w:rFonts w:ascii="Comic Sans MS" w:hAnsi="Comic Sans MS"/>
        </w:rPr>
        <w:t>:</w:t>
      </w:r>
    </w:p>
    <w:p w:rsidR="001841F8" w:rsidRPr="004C03DF" w:rsidRDefault="001841F8" w:rsidP="004C03DF">
      <w:pPr>
        <w:pStyle w:val="ListParagraph"/>
        <w:numPr>
          <w:ilvl w:val="0"/>
          <w:numId w:val="5"/>
        </w:numPr>
        <w:rPr>
          <w:rFonts w:ascii="Comic Sans MS" w:hAnsi="Comic Sans MS"/>
        </w:rPr>
      </w:pPr>
      <w:r w:rsidRPr="004C03DF">
        <w:rPr>
          <w:rFonts w:ascii="Comic Sans MS" w:hAnsi="Comic Sans MS"/>
        </w:rPr>
        <w:t xml:space="preserve">Every opportunity for guided reading sessions to coincide with topics should be sought. </w:t>
      </w:r>
    </w:p>
    <w:p w:rsidR="001841F8" w:rsidRPr="004C03DF" w:rsidRDefault="004C03DF" w:rsidP="004C03DF">
      <w:pPr>
        <w:pStyle w:val="ListParagraph"/>
        <w:numPr>
          <w:ilvl w:val="0"/>
          <w:numId w:val="5"/>
        </w:numPr>
        <w:rPr>
          <w:rFonts w:ascii="Comic Sans MS" w:hAnsi="Comic Sans MS"/>
        </w:rPr>
      </w:pPr>
      <w:r w:rsidRPr="004C03DF">
        <w:rPr>
          <w:rFonts w:ascii="Comic Sans MS" w:hAnsi="Comic Sans MS"/>
        </w:rPr>
        <w:t xml:space="preserve">Each group session </w:t>
      </w:r>
      <w:r w:rsidR="001841F8" w:rsidRPr="004C03DF">
        <w:rPr>
          <w:rFonts w:ascii="Comic Sans MS" w:hAnsi="Comic Sans MS"/>
        </w:rPr>
        <w:t>should be planned for each week with the planning/questions targeted at the children’s ability. Support within sessions can vary from different questions, to modelled answers and adults reading the text to support initial comprehension.</w:t>
      </w:r>
    </w:p>
    <w:p w:rsidR="004C03DF" w:rsidRPr="004C03DF" w:rsidRDefault="001841F8" w:rsidP="004C03DF">
      <w:pPr>
        <w:pStyle w:val="ListParagraph"/>
        <w:numPr>
          <w:ilvl w:val="0"/>
          <w:numId w:val="5"/>
        </w:numPr>
        <w:rPr>
          <w:rFonts w:ascii="Comic Sans MS" w:hAnsi="Comic Sans MS"/>
        </w:rPr>
      </w:pPr>
      <w:r w:rsidRPr="004C03DF">
        <w:rPr>
          <w:rFonts w:ascii="Comic Sans MS" w:hAnsi="Comic Sans MS"/>
        </w:rPr>
        <w:t>Guided reading should be delivered wi</w:t>
      </w:r>
      <w:r w:rsidR="009F6F1D">
        <w:rPr>
          <w:rFonts w:ascii="Comic Sans MS" w:hAnsi="Comic Sans MS"/>
        </w:rPr>
        <w:t>thin all year groups</w:t>
      </w:r>
      <w:r w:rsidRPr="004C03DF">
        <w:rPr>
          <w:rFonts w:ascii="Comic Sans MS" w:hAnsi="Comic Sans MS"/>
        </w:rPr>
        <w:t xml:space="preserve">. </w:t>
      </w:r>
    </w:p>
    <w:p w:rsidR="004C03DF" w:rsidRPr="004C03DF" w:rsidRDefault="001841F8" w:rsidP="004C03DF">
      <w:pPr>
        <w:pStyle w:val="ListParagraph"/>
        <w:numPr>
          <w:ilvl w:val="0"/>
          <w:numId w:val="5"/>
        </w:numPr>
        <w:rPr>
          <w:rFonts w:ascii="Comic Sans MS" w:hAnsi="Comic Sans MS"/>
        </w:rPr>
      </w:pPr>
      <w:r w:rsidRPr="004C03DF">
        <w:rPr>
          <w:rFonts w:ascii="Comic Sans MS" w:hAnsi="Comic Sans MS"/>
        </w:rPr>
        <w:lastRenderedPageBreak/>
        <w:t>Opportunities to develop cross-curricular reading activities should be sought where possi</w:t>
      </w:r>
      <w:r w:rsidR="004C03DF" w:rsidRPr="004C03DF">
        <w:rPr>
          <w:rFonts w:ascii="Comic Sans MS" w:hAnsi="Comic Sans MS"/>
        </w:rPr>
        <w:t>ble.</w:t>
      </w:r>
    </w:p>
    <w:p w:rsidR="004C03DF" w:rsidRPr="004C03DF" w:rsidRDefault="001841F8" w:rsidP="004C03DF">
      <w:pPr>
        <w:pStyle w:val="ListParagraph"/>
        <w:numPr>
          <w:ilvl w:val="0"/>
          <w:numId w:val="5"/>
        </w:numPr>
        <w:rPr>
          <w:rFonts w:ascii="Comic Sans MS" w:hAnsi="Comic Sans MS"/>
        </w:rPr>
      </w:pPr>
      <w:r w:rsidRPr="004C03DF">
        <w:rPr>
          <w:rFonts w:ascii="Comic Sans MS" w:hAnsi="Comic Sans MS"/>
        </w:rPr>
        <w:t xml:space="preserve">Each class teacher is responsible for ensuring that a range of suitable genres are covered in their class throughout the year. </w:t>
      </w:r>
    </w:p>
    <w:p w:rsidR="004C03DF" w:rsidRPr="004C03DF" w:rsidRDefault="001841F8" w:rsidP="004C03DF">
      <w:pPr>
        <w:pStyle w:val="ListParagraph"/>
        <w:numPr>
          <w:ilvl w:val="0"/>
          <w:numId w:val="5"/>
        </w:numPr>
        <w:rPr>
          <w:rFonts w:ascii="Comic Sans MS" w:hAnsi="Comic Sans MS"/>
        </w:rPr>
      </w:pPr>
      <w:r w:rsidRPr="004C03DF">
        <w:rPr>
          <w:rFonts w:ascii="Comic Sans MS" w:hAnsi="Comic Sans MS"/>
        </w:rPr>
        <w:t xml:space="preserve">Guided reading groups should be based on current ability/N.C. expectation (teachers to use professional judgment to create a best fit) and questions should be targeted at the expected level for their N.C. year group. </w:t>
      </w:r>
    </w:p>
    <w:p w:rsidR="004C03DF" w:rsidRPr="004C03DF" w:rsidRDefault="001841F8" w:rsidP="004C03DF">
      <w:pPr>
        <w:pStyle w:val="ListParagraph"/>
        <w:numPr>
          <w:ilvl w:val="0"/>
          <w:numId w:val="5"/>
        </w:numPr>
        <w:rPr>
          <w:rFonts w:ascii="Comic Sans MS" w:hAnsi="Comic Sans MS"/>
        </w:rPr>
      </w:pPr>
      <w:r w:rsidRPr="004C03DF">
        <w:rPr>
          <w:rFonts w:ascii="Comic Sans MS" w:hAnsi="Comic Sans MS"/>
        </w:rPr>
        <w:t xml:space="preserve">Teachers should focus on one group in each Guided Reading session. It is the teacher’s responsibility to arrange suitable activities for the other groups, where required. These can be, for example, tasks set on the book they have read, handwriting and independent reading. </w:t>
      </w:r>
    </w:p>
    <w:p w:rsidR="004C03DF" w:rsidRDefault="004C03DF" w:rsidP="004C03DF">
      <w:pPr>
        <w:pStyle w:val="ListParagraph"/>
        <w:numPr>
          <w:ilvl w:val="0"/>
          <w:numId w:val="5"/>
        </w:numPr>
        <w:rPr>
          <w:rFonts w:ascii="Comic Sans MS" w:hAnsi="Comic Sans MS"/>
        </w:rPr>
      </w:pPr>
      <w:r w:rsidRPr="004C03DF">
        <w:rPr>
          <w:rFonts w:ascii="Comic Sans MS" w:hAnsi="Comic Sans MS"/>
        </w:rPr>
        <w:t xml:space="preserve">Guided reading sessions may be whole class reading where the class will read their Power of Reading text and answer questions based on the reading. </w:t>
      </w:r>
    </w:p>
    <w:p w:rsidR="009F6F1D" w:rsidRPr="004C03DF" w:rsidRDefault="009F6F1D" w:rsidP="004C03DF">
      <w:pPr>
        <w:pStyle w:val="ListParagraph"/>
        <w:numPr>
          <w:ilvl w:val="0"/>
          <w:numId w:val="5"/>
        </w:numPr>
        <w:rPr>
          <w:rFonts w:ascii="Comic Sans MS" w:hAnsi="Comic Sans MS"/>
        </w:rPr>
      </w:pPr>
      <w:r>
        <w:rPr>
          <w:rFonts w:ascii="Comic Sans MS" w:hAnsi="Comic Sans MS"/>
        </w:rPr>
        <w:t xml:space="preserve">Within early years and year 1, the Read Write </w:t>
      </w:r>
      <w:proofErr w:type="spellStart"/>
      <w:r>
        <w:rPr>
          <w:rFonts w:ascii="Comic Sans MS" w:hAnsi="Comic Sans MS"/>
        </w:rPr>
        <w:t>Inc</w:t>
      </w:r>
      <w:proofErr w:type="spellEnd"/>
      <w:r>
        <w:rPr>
          <w:rFonts w:ascii="Comic Sans MS" w:hAnsi="Comic Sans MS"/>
        </w:rPr>
        <w:t xml:space="preserve"> (RWI) lessons will include guided reading and the RWI format will be followed for these sessions. </w:t>
      </w:r>
    </w:p>
    <w:p w:rsidR="004C03DF" w:rsidRPr="004C03DF" w:rsidRDefault="001841F8" w:rsidP="004C03DF">
      <w:pPr>
        <w:pStyle w:val="ListParagraph"/>
        <w:numPr>
          <w:ilvl w:val="0"/>
          <w:numId w:val="5"/>
        </w:numPr>
        <w:rPr>
          <w:rFonts w:ascii="Comic Sans MS" w:hAnsi="Comic Sans MS"/>
        </w:rPr>
      </w:pPr>
      <w:r w:rsidRPr="004C03DF">
        <w:rPr>
          <w:rFonts w:ascii="Comic Sans MS" w:hAnsi="Comic Sans MS"/>
        </w:rPr>
        <w:t xml:space="preserve">Opportunities to explore spelling, grammar and punctuation, including technical vocabulary, should be explored where possible within sessions. </w:t>
      </w:r>
    </w:p>
    <w:p w:rsidR="004C03DF" w:rsidRPr="004C03DF" w:rsidRDefault="001841F8" w:rsidP="004C03DF">
      <w:pPr>
        <w:pStyle w:val="ListParagraph"/>
        <w:numPr>
          <w:ilvl w:val="0"/>
          <w:numId w:val="5"/>
        </w:numPr>
        <w:rPr>
          <w:rFonts w:ascii="Comic Sans MS" w:hAnsi="Comic Sans MS"/>
        </w:rPr>
      </w:pPr>
      <w:r w:rsidRPr="004C03DF">
        <w:rPr>
          <w:rFonts w:ascii="Comic Sans MS" w:hAnsi="Comic Sans MS"/>
        </w:rPr>
        <w:t xml:space="preserve">Due to the large proportion of retrieval and inference questions used in tests, a focus should be placed on these each week. </w:t>
      </w:r>
    </w:p>
    <w:p w:rsidR="004C03DF" w:rsidRPr="004C03DF" w:rsidRDefault="001841F8" w:rsidP="004C03DF">
      <w:pPr>
        <w:pStyle w:val="ListParagraph"/>
        <w:numPr>
          <w:ilvl w:val="0"/>
          <w:numId w:val="5"/>
        </w:numPr>
        <w:rPr>
          <w:rFonts w:ascii="Comic Sans MS" w:hAnsi="Comic Sans MS"/>
        </w:rPr>
      </w:pPr>
      <w:r w:rsidRPr="004C03DF">
        <w:rPr>
          <w:rFonts w:ascii="Comic Sans MS" w:hAnsi="Comic Sans MS"/>
        </w:rPr>
        <w:t xml:space="preserve">Teachers in Foundation Stage, Key Stage 1 and Key Stage 2 have a responsibility to ensure that all children have access to the curriculum, and as so need to differentiate questions and reading material accordingly and include possible intervention work. </w:t>
      </w:r>
    </w:p>
    <w:p w:rsidR="004C03DF" w:rsidRPr="004C03DF" w:rsidRDefault="001841F8" w:rsidP="004C03DF">
      <w:pPr>
        <w:pStyle w:val="ListParagraph"/>
        <w:numPr>
          <w:ilvl w:val="0"/>
          <w:numId w:val="5"/>
        </w:numPr>
        <w:rPr>
          <w:rFonts w:ascii="Comic Sans MS" w:hAnsi="Comic Sans MS"/>
        </w:rPr>
      </w:pPr>
      <w:r w:rsidRPr="004C03DF">
        <w:rPr>
          <w:rFonts w:ascii="Comic Sans MS" w:hAnsi="Comic Sans MS"/>
        </w:rPr>
        <w:t xml:space="preserve">Good work should be shared regularly with the class and appropriate rewards given (e.g. stickers, ‘Dojo Points’ </w:t>
      </w:r>
      <w:r w:rsidR="004C03DF" w:rsidRPr="004C03DF">
        <w:rPr>
          <w:rFonts w:ascii="Comic Sans MS" w:hAnsi="Comic Sans MS"/>
        </w:rPr>
        <w:t>etc.</w:t>
      </w:r>
      <w:r w:rsidRPr="004C03DF">
        <w:rPr>
          <w:rFonts w:ascii="Comic Sans MS" w:hAnsi="Comic Sans MS"/>
        </w:rPr>
        <w:t xml:space="preserve">). </w:t>
      </w:r>
    </w:p>
    <w:p w:rsidR="004C03DF" w:rsidRPr="004C03DF" w:rsidRDefault="001841F8" w:rsidP="004C03DF">
      <w:pPr>
        <w:pStyle w:val="ListParagraph"/>
        <w:numPr>
          <w:ilvl w:val="0"/>
          <w:numId w:val="5"/>
        </w:numPr>
        <w:rPr>
          <w:rFonts w:ascii="Comic Sans MS" w:hAnsi="Comic Sans MS"/>
        </w:rPr>
      </w:pPr>
      <w:r w:rsidRPr="004C03DF">
        <w:rPr>
          <w:rFonts w:ascii="Comic Sans MS" w:hAnsi="Comic Sans MS"/>
        </w:rPr>
        <w:t xml:space="preserve">All staff are aware of the importance of Standard English and this should be promoted at all times to support the work covered in Guided Reading sessions. </w:t>
      </w:r>
    </w:p>
    <w:p w:rsidR="004C03DF" w:rsidRPr="004C03DF" w:rsidRDefault="001841F8" w:rsidP="004C03DF">
      <w:pPr>
        <w:pStyle w:val="ListParagraph"/>
        <w:numPr>
          <w:ilvl w:val="0"/>
          <w:numId w:val="5"/>
        </w:numPr>
        <w:rPr>
          <w:rFonts w:ascii="Comic Sans MS" w:hAnsi="Comic Sans MS"/>
        </w:rPr>
      </w:pPr>
      <w:r w:rsidRPr="004C03DF">
        <w:rPr>
          <w:rFonts w:ascii="Comic Sans MS" w:hAnsi="Comic Sans MS"/>
        </w:rPr>
        <w:t xml:space="preserve">Reading material should be available within class for the children to select. There should be a variety of genres, as well as a combination of fiction and non-fiction. The reading area should be welcoming and the children should be encouraged to use this daily. </w:t>
      </w:r>
    </w:p>
    <w:p w:rsidR="004C03DF" w:rsidRPr="004C03DF" w:rsidRDefault="001841F8" w:rsidP="004C03DF">
      <w:pPr>
        <w:pStyle w:val="ListParagraph"/>
        <w:numPr>
          <w:ilvl w:val="0"/>
          <w:numId w:val="5"/>
        </w:numPr>
        <w:rPr>
          <w:rFonts w:ascii="Comic Sans MS" w:hAnsi="Comic Sans MS"/>
        </w:rPr>
      </w:pPr>
      <w:r w:rsidRPr="004C03DF">
        <w:rPr>
          <w:rFonts w:ascii="Comic Sans MS" w:hAnsi="Comic Sans MS"/>
        </w:rPr>
        <w:t xml:space="preserve">Children should be provided with reading books that they can take home. These books should be based on current levels. It is important that the children, particularly in </w:t>
      </w:r>
      <w:r w:rsidR="004C03DF">
        <w:rPr>
          <w:rFonts w:ascii="Comic Sans MS" w:hAnsi="Comic Sans MS"/>
        </w:rPr>
        <w:t>EYFS</w:t>
      </w:r>
      <w:r w:rsidRPr="004C03DF">
        <w:rPr>
          <w:rFonts w:ascii="Comic Sans MS" w:hAnsi="Comic Sans MS"/>
        </w:rPr>
        <w:t xml:space="preserve"> and KS1 are changing books </w:t>
      </w:r>
      <w:r w:rsidR="009F6F1D">
        <w:rPr>
          <w:rFonts w:ascii="Comic Sans MS" w:hAnsi="Comic Sans MS"/>
        </w:rPr>
        <w:t>at least once</w:t>
      </w:r>
      <w:bookmarkStart w:id="0" w:name="_GoBack"/>
      <w:bookmarkEnd w:id="0"/>
      <w:r w:rsidRPr="004C03DF">
        <w:rPr>
          <w:rFonts w:ascii="Comic Sans MS" w:hAnsi="Comic Sans MS"/>
        </w:rPr>
        <w:t xml:space="preserve"> a week and in KS2 ensuring they are changed regularly. Once the children have moved beyond the book bands they should be allowed to choose a ‘free reader’. These can be from school or home but should also be checked regularly. It is important that teachers check that these will provide a suitable challenge to the reader. </w:t>
      </w:r>
    </w:p>
    <w:p w:rsidR="004C03DF" w:rsidRPr="004C03DF" w:rsidRDefault="001841F8" w:rsidP="004C03DF">
      <w:pPr>
        <w:pStyle w:val="ListParagraph"/>
        <w:numPr>
          <w:ilvl w:val="0"/>
          <w:numId w:val="5"/>
        </w:numPr>
        <w:rPr>
          <w:rFonts w:ascii="Comic Sans MS" w:hAnsi="Comic Sans MS"/>
        </w:rPr>
      </w:pPr>
      <w:r w:rsidRPr="004C03DF">
        <w:rPr>
          <w:rFonts w:ascii="Comic Sans MS" w:hAnsi="Comic Sans MS"/>
        </w:rPr>
        <w:t>Reading records/</w:t>
      </w:r>
      <w:r w:rsidR="004C03DF" w:rsidRPr="004C03DF">
        <w:rPr>
          <w:rFonts w:ascii="Comic Sans MS" w:hAnsi="Comic Sans MS"/>
        </w:rPr>
        <w:t>planners</w:t>
      </w:r>
      <w:r w:rsidRPr="004C03DF">
        <w:rPr>
          <w:rFonts w:ascii="Comic Sans MS" w:hAnsi="Comic Sans MS"/>
        </w:rPr>
        <w:t xml:space="preserve"> are provided to each child and are to be kept up to date. In </w:t>
      </w:r>
      <w:r w:rsidR="004C03DF">
        <w:rPr>
          <w:rFonts w:ascii="Comic Sans MS" w:hAnsi="Comic Sans MS"/>
        </w:rPr>
        <w:t>EYFS</w:t>
      </w:r>
      <w:r w:rsidRPr="004C03DF">
        <w:rPr>
          <w:rFonts w:ascii="Comic Sans MS" w:hAnsi="Comic Sans MS"/>
        </w:rPr>
        <w:t xml:space="preserve">/KS1 staff should record changes, but as the children move higher up the school, teachers should promote independence and allow the children to </w:t>
      </w:r>
      <w:r w:rsidRPr="004C03DF">
        <w:rPr>
          <w:rFonts w:ascii="Comic Sans MS" w:hAnsi="Comic Sans MS"/>
        </w:rPr>
        <w:lastRenderedPageBreak/>
        <w:t xml:space="preserve">complete their own records. Records should also be signed by parents/carers on a minimum of 4 occasions each week to monitor reading at home. </w:t>
      </w:r>
    </w:p>
    <w:p w:rsidR="004C03DF" w:rsidRPr="004C03DF" w:rsidRDefault="001841F8" w:rsidP="004C03DF">
      <w:pPr>
        <w:pStyle w:val="ListParagraph"/>
        <w:numPr>
          <w:ilvl w:val="0"/>
          <w:numId w:val="5"/>
        </w:numPr>
        <w:rPr>
          <w:rFonts w:ascii="Comic Sans MS" w:hAnsi="Comic Sans MS"/>
        </w:rPr>
      </w:pPr>
      <w:r w:rsidRPr="004C03DF">
        <w:rPr>
          <w:rFonts w:ascii="Comic Sans MS" w:hAnsi="Comic Sans MS"/>
        </w:rPr>
        <w:t xml:space="preserve">The </w:t>
      </w:r>
      <w:r w:rsidR="004C03DF" w:rsidRPr="004C03DF">
        <w:rPr>
          <w:rFonts w:ascii="Comic Sans MS" w:hAnsi="Comic Sans MS"/>
        </w:rPr>
        <w:t>Reading Room</w:t>
      </w:r>
      <w:r w:rsidRPr="004C03DF">
        <w:rPr>
          <w:rFonts w:ascii="Comic Sans MS" w:hAnsi="Comic Sans MS"/>
        </w:rPr>
        <w:t xml:space="preserve"> is, ideally, to be used by children from each class every week. </w:t>
      </w:r>
    </w:p>
    <w:p w:rsidR="004C03DF" w:rsidRPr="004C03DF" w:rsidRDefault="001841F8" w:rsidP="004C03DF">
      <w:pPr>
        <w:pStyle w:val="ListParagraph"/>
        <w:numPr>
          <w:ilvl w:val="0"/>
          <w:numId w:val="5"/>
        </w:numPr>
        <w:rPr>
          <w:rFonts w:ascii="Comic Sans MS" w:hAnsi="Comic Sans MS"/>
        </w:rPr>
      </w:pPr>
      <w:r w:rsidRPr="004C03DF">
        <w:rPr>
          <w:rFonts w:ascii="Comic Sans MS" w:hAnsi="Comic Sans MS"/>
        </w:rPr>
        <w:t>Staff are to record the children’s reading books into the reading file</w:t>
      </w:r>
      <w:r w:rsidR="004C03DF" w:rsidRPr="004C03DF">
        <w:rPr>
          <w:rFonts w:ascii="Comic Sans MS" w:hAnsi="Comic Sans MS"/>
        </w:rPr>
        <w:t>/book</w:t>
      </w:r>
      <w:r w:rsidRPr="004C03DF">
        <w:rPr>
          <w:rFonts w:ascii="Comic Sans MS" w:hAnsi="Comic Sans MS"/>
        </w:rPr>
        <w:t xml:space="preserve">, showing which books go home and how regularly they are changed. This should also record the level of reading that the child is currently at. The information in the file should mirror the information in the reading record books which are sent home. </w:t>
      </w:r>
    </w:p>
    <w:p w:rsidR="004C03DF" w:rsidRPr="004C03DF" w:rsidRDefault="001841F8" w:rsidP="004C03DF">
      <w:pPr>
        <w:pStyle w:val="ListParagraph"/>
        <w:numPr>
          <w:ilvl w:val="0"/>
          <w:numId w:val="5"/>
        </w:numPr>
        <w:rPr>
          <w:rFonts w:ascii="Comic Sans MS" w:hAnsi="Comic Sans MS"/>
        </w:rPr>
      </w:pPr>
      <w:r w:rsidRPr="004C03DF">
        <w:rPr>
          <w:rFonts w:ascii="Comic Sans MS" w:hAnsi="Comic Sans MS"/>
        </w:rPr>
        <w:t xml:space="preserve">Although teachers and support staff cannot ensure that all children return books to school, they should do their utmost to make this happen so that children can change books and develop their skills. If a child does not bring a book back into school then a suitable alternative should be used and the child can use this in school. It is not to be taken home. </w:t>
      </w:r>
    </w:p>
    <w:p w:rsidR="004C03DF" w:rsidRPr="004C03DF" w:rsidRDefault="001841F8" w:rsidP="004C03DF">
      <w:pPr>
        <w:pStyle w:val="ListParagraph"/>
        <w:numPr>
          <w:ilvl w:val="0"/>
          <w:numId w:val="5"/>
        </w:numPr>
        <w:rPr>
          <w:rFonts w:ascii="Comic Sans MS" w:hAnsi="Comic Sans MS"/>
        </w:rPr>
      </w:pPr>
      <w:r w:rsidRPr="004C03DF">
        <w:rPr>
          <w:rFonts w:ascii="Comic Sans MS" w:hAnsi="Comic Sans MS"/>
        </w:rPr>
        <w:t xml:space="preserve">All children should have the opportunity to read with a teacher or teaching/classroom assistant on a 1:1 basis at least once per week, including through guided reading sessions. </w:t>
      </w:r>
    </w:p>
    <w:p w:rsidR="004C03DF" w:rsidRDefault="001841F8">
      <w:pPr>
        <w:rPr>
          <w:rFonts w:ascii="Comic Sans MS" w:hAnsi="Comic Sans MS"/>
          <w:b/>
          <w:u w:val="single"/>
        </w:rPr>
      </w:pPr>
      <w:r w:rsidRPr="004C03DF">
        <w:rPr>
          <w:rFonts w:ascii="Comic Sans MS" w:hAnsi="Comic Sans MS"/>
          <w:b/>
          <w:u w:val="single"/>
        </w:rPr>
        <w:t>SEND and Inclusion</w:t>
      </w:r>
      <w:r w:rsidR="004C03DF">
        <w:rPr>
          <w:rFonts w:ascii="Comic Sans MS" w:hAnsi="Comic Sans MS"/>
          <w:b/>
          <w:u w:val="single"/>
        </w:rPr>
        <w:t>:</w:t>
      </w:r>
    </w:p>
    <w:p w:rsidR="004C03DF" w:rsidRDefault="004C03DF">
      <w:pPr>
        <w:rPr>
          <w:rFonts w:ascii="Comic Sans MS" w:hAnsi="Comic Sans MS"/>
        </w:rPr>
      </w:pPr>
      <w:r>
        <w:rPr>
          <w:rFonts w:ascii="Comic Sans MS" w:hAnsi="Comic Sans MS"/>
        </w:rPr>
        <w:t>At Millbrook</w:t>
      </w:r>
      <w:r w:rsidR="001841F8" w:rsidRPr="001841F8">
        <w:rPr>
          <w:rFonts w:ascii="Comic Sans MS" w:hAnsi="Comic Sans MS"/>
        </w:rPr>
        <w:t xml:space="preserve">, we are committed to all children being able to access the English curriculum, regardless of race, gender, ability or disability, religion, social background and culture. Wherever possible, work is adapted to meet individual needs and requirements. This includes the provision of interventions where relevant. </w:t>
      </w:r>
    </w:p>
    <w:p w:rsidR="004C03DF" w:rsidRPr="004C03DF" w:rsidRDefault="001841F8">
      <w:pPr>
        <w:rPr>
          <w:rFonts w:ascii="Comic Sans MS" w:hAnsi="Comic Sans MS"/>
          <w:b/>
          <w:u w:val="single"/>
        </w:rPr>
      </w:pPr>
      <w:r w:rsidRPr="004C03DF">
        <w:rPr>
          <w:rFonts w:ascii="Comic Sans MS" w:hAnsi="Comic Sans MS"/>
          <w:b/>
          <w:u w:val="single"/>
        </w:rPr>
        <w:t>Assessment</w:t>
      </w:r>
      <w:r w:rsidR="004C03DF" w:rsidRPr="004C03DF">
        <w:rPr>
          <w:rFonts w:ascii="Comic Sans MS" w:hAnsi="Comic Sans MS"/>
          <w:b/>
          <w:u w:val="single"/>
        </w:rPr>
        <w:t>:</w:t>
      </w:r>
      <w:r w:rsidRPr="004C03DF">
        <w:rPr>
          <w:rFonts w:ascii="Comic Sans MS" w:hAnsi="Comic Sans MS"/>
          <w:b/>
          <w:u w:val="single"/>
        </w:rPr>
        <w:t xml:space="preserve"> </w:t>
      </w:r>
    </w:p>
    <w:p w:rsidR="004C03DF" w:rsidRDefault="001841F8">
      <w:pPr>
        <w:rPr>
          <w:rFonts w:ascii="Comic Sans MS" w:hAnsi="Comic Sans MS"/>
        </w:rPr>
      </w:pPr>
      <w:r w:rsidRPr="001841F8">
        <w:rPr>
          <w:rFonts w:ascii="Comic Sans MS" w:hAnsi="Comic Sans MS"/>
        </w:rPr>
        <w:t xml:space="preserve">Teachers assess during Guided Reading session, and provide immediate feedback to the children, including supporting those to recognise how information is retrieved/answers are structured. Teachers are asked to formally assess reading at the end of each term. This assessment is based on pupil’s independent reading from both Guided </w:t>
      </w:r>
      <w:r w:rsidR="004C03DF">
        <w:rPr>
          <w:rFonts w:ascii="Comic Sans MS" w:hAnsi="Comic Sans MS"/>
        </w:rPr>
        <w:t xml:space="preserve">Reading sessions and NFER tests (completed at the end of the year). </w:t>
      </w:r>
      <w:r w:rsidRPr="001841F8">
        <w:rPr>
          <w:rFonts w:ascii="Comic Sans MS" w:hAnsi="Comic Sans MS"/>
        </w:rPr>
        <w:t xml:space="preserve">Teacher assessments are record on </w:t>
      </w:r>
      <w:r w:rsidR="004C03DF">
        <w:rPr>
          <w:rFonts w:ascii="Comic Sans MS" w:hAnsi="Comic Sans MS"/>
        </w:rPr>
        <w:t>Target Tracker</w:t>
      </w:r>
      <w:r w:rsidRPr="001841F8">
        <w:rPr>
          <w:rFonts w:ascii="Comic Sans MS" w:hAnsi="Comic Sans MS"/>
        </w:rPr>
        <w:t xml:space="preserve">. </w:t>
      </w:r>
    </w:p>
    <w:p w:rsidR="004C03DF" w:rsidRPr="004C03DF" w:rsidRDefault="004C03DF">
      <w:pPr>
        <w:rPr>
          <w:rFonts w:ascii="Comic Sans MS" w:hAnsi="Comic Sans MS"/>
          <w:b/>
          <w:u w:val="single"/>
        </w:rPr>
      </w:pPr>
      <w:r w:rsidRPr="004C03DF">
        <w:rPr>
          <w:rFonts w:ascii="Comic Sans MS" w:hAnsi="Comic Sans MS"/>
          <w:b/>
          <w:u w:val="single"/>
        </w:rPr>
        <w:t>Monitoring:</w:t>
      </w:r>
    </w:p>
    <w:p w:rsidR="004C03DF" w:rsidRDefault="001841F8">
      <w:pPr>
        <w:rPr>
          <w:rFonts w:ascii="Comic Sans MS" w:hAnsi="Comic Sans MS"/>
        </w:rPr>
      </w:pPr>
      <w:r w:rsidRPr="001841F8">
        <w:rPr>
          <w:rFonts w:ascii="Comic Sans MS" w:hAnsi="Comic Sans MS"/>
        </w:rPr>
        <w:t xml:space="preserve">Reading will be monitored regularly through learning walks, book scrutinies and lesson observations. Pupil voice will also be used to monitor learning and attitudes to reading. Subject lead and SLT will monitor standards across the whole school and assist in </w:t>
      </w:r>
      <w:r w:rsidR="004C03DF" w:rsidRPr="001841F8">
        <w:rPr>
          <w:rFonts w:ascii="Comic Sans MS" w:hAnsi="Comic Sans MS"/>
        </w:rPr>
        <w:t>identifying</w:t>
      </w:r>
      <w:r w:rsidRPr="001841F8">
        <w:rPr>
          <w:rFonts w:ascii="Comic Sans MS" w:hAnsi="Comic Sans MS"/>
        </w:rPr>
        <w:t xml:space="preserve"> progress within the cohort and vulnerable groups, and those groups in need of support or intervention. </w:t>
      </w:r>
    </w:p>
    <w:p w:rsidR="004C03DF" w:rsidRDefault="004C03DF">
      <w:pPr>
        <w:rPr>
          <w:rFonts w:ascii="Comic Sans MS" w:hAnsi="Comic Sans MS"/>
          <w:b/>
          <w:u w:val="single"/>
        </w:rPr>
      </w:pPr>
    </w:p>
    <w:p w:rsidR="004C03DF" w:rsidRDefault="004C03DF">
      <w:pPr>
        <w:rPr>
          <w:rFonts w:ascii="Comic Sans MS" w:hAnsi="Comic Sans MS"/>
          <w:b/>
          <w:u w:val="single"/>
        </w:rPr>
      </w:pPr>
    </w:p>
    <w:p w:rsidR="004C03DF" w:rsidRDefault="004C03DF">
      <w:pPr>
        <w:rPr>
          <w:rFonts w:ascii="Comic Sans MS" w:hAnsi="Comic Sans MS"/>
          <w:b/>
          <w:u w:val="single"/>
        </w:rPr>
      </w:pPr>
    </w:p>
    <w:p w:rsidR="004C03DF" w:rsidRDefault="004C03DF">
      <w:pPr>
        <w:rPr>
          <w:rFonts w:ascii="Comic Sans MS" w:hAnsi="Comic Sans MS"/>
          <w:b/>
          <w:u w:val="single"/>
        </w:rPr>
      </w:pPr>
    </w:p>
    <w:p w:rsidR="004C03DF" w:rsidRDefault="004C03DF">
      <w:pPr>
        <w:rPr>
          <w:rFonts w:ascii="Comic Sans MS" w:hAnsi="Comic Sans MS"/>
          <w:b/>
          <w:u w:val="single"/>
        </w:rPr>
      </w:pPr>
    </w:p>
    <w:p w:rsidR="004C03DF" w:rsidRPr="004C03DF" w:rsidRDefault="001841F8">
      <w:pPr>
        <w:rPr>
          <w:rFonts w:ascii="Comic Sans MS" w:hAnsi="Comic Sans MS"/>
          <w:b/>
          <w:u w:val="single"/>
        </w:rPr>
      </w:pPr>
      <w:r w:rsidRPr="004C03DF">
        <w:rPr>
          <w:rFonts w:ascii="Comic Sans MS" w:hAnsi="Comic Sans MS"/>
          <w:b/>
          <w:u w:val="single"/>
        </w:rPr>
        <w:t>Conclusion</w:t>
      </w:r>
      <w:r w:rsidR="004C03DF" w:rsidRPr="004C03DF">
        <w:rPr>
          <w:rFonts w:ascii="Comic Sans MS" w:hAnsi="Comic Sans MS"/>
          <w:b/>
          <w:u w:val="single"/>
        </w:rPr>
        <w:t>:</w:t>
      </w:r>
      <w:r w:rsidRPr="004C03DF">
        <w:rPr>
          <w:rFonts w:ascii="Comic Sans MS" w:hAnsi="Comic Sans MS"/>
          <w:b/>
          <w:u w:val="single"/>
        </w:rPr>
        <w:t xml:space="preserve"> </w:t>
      </w:r>
    </w:p>
    <w:p w:rsidR="004C03DF" w:rsidRDefault="001841F8" w:rsidP="004C03DF">
      <w:pPr>
        <w:rPr>
          <w:rFonts w:ascii="Comic Sans MS" w:hAnsi="Comic Sans MS"/>
        </w:rPr>
      </w:pPr>
      <w:r w:rsidRPr="001841F8">
        <w:rPr>
          <w:rFonts w:ascii="Comic Sans MS" w:hAnsi="Comic Sans MS"/>
        </w:rPr>
        <w:t xml:space="preserve">Reading is a major form of retrieving and gaining information and knowledge, and as so it is important that the school </w:t>
      </w:r>
      <w:r w:rsidR="004C03DF" w:rsidRPr="001841F8">
        <w:rPr>
          <w:rFonts w:ascii="Comic Sans MS" w:hAnsi="Comic Sans MS"/>
        </w:rPr>
        <w:t>fulfils</w:t>
      </w:r>
      <w:r w:rsidRPr="001841F8">
        <w:rPr>
          <w:rFonts w:ascii="Comic Sans MS" w:hAnsi="Comic Sans MS"/>
        </w:rPr>
        <w:t xml:space="preserve"> its obligation to enable all children to learn and develop effectively. This, in turn, results in a positive contribution to children’s self-esteem, allowing them to communicate their thoughts and ideas in a purposeful manner across all curriculum areas, as well as develop independent thinking and learning skills. </w:t>
      </w:r>
    </w:p>
    <w:p w:rsidR="004C03DF" w:rsidRDefault="004C03DF" w:rsidP="004C03DF">
      <w:pPr>
        <w:rPr>
          <w:rFonts w:ascii="Comic Sans MS" w:hAnsi="Comic Sans MS"/>
        </w:rPr>
      </w:pPr>
    </w:p>
    <w:p w:rsidR="001841F8" w:rsidRPr="001841F8" w:rsidRDefault="004C03DF" w:rsidP="004C03DF">
      <w:pPr>
        <w:rPr>
          <w:rFonts w:ascii="Comic Sans MS" w:hAnsi="Comic Sans MS"/>
        </w:rPr>
      </w:pPr>
      <w:r>
        <w:rPr>
          <w:rFonts w:ascii="Comic Sans MS" w:hAnsi="Comic Sans MS"/>
        </w:rPr>
        <w:t>Jenny Dixon</w:t>
      </w:r>
      <w:r w:rsidR="001841F8" w:rsidRPr="001841F8">
        <w:rPr>
          <w:rFonts w:ascii="Comic Sans MS" w:hAnsi="Comic Sans MS"/>
        </w:rPr>
        <w:t xml:space="preserve"> (English Lead)</w:t>
      </w:r>
    </w:p>
    <w:sectPr w:rsidR="001841F8" w:rsidRPr="00184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11F9F"/>
    <w:multiLevelType w:val="hybridMultilevel"/>
    <w:tmpl w:val="AD0C2D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327B1"/>
    <w:multiLevelType w:val="hybridMultilevel"/>
    <w:tmpl w:val="E562A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545DC"/>
    <w:multiLevelType w:val="hybridMultilevel"/>
    <w:tmpl w:val="A544BC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31908"/>
    <w:multiLevelType w:val="hybridMultilevel"/>
    <w:tmpl w:val="F5D6C2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51A86"/>
    <w:multiLevelType w:val="hybridMultilevel"/>
    <w:tmpl w:val="7730D0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18"/>
    <w:rsid w:val="001841F8"/>
    <w:rsid w:val="003D5514"/>
    <w:rsid w:val="004C03DF"/>
    <w:rsid w:val="005E0418"/>
    <w:rsid w:val="007D4328"/>
    <w:rsid w:val="009F6F1D"/>
    <w:rsid w:val="00DF2A23"/>
    <w:rsid w:val="00ED3A6F"/>
    <w:rsid w:val="00F42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6B045-8678-4E0D-BBCB-E10ADD61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2019-09-26T20:18:00Z</dcterms:created>
  <dcterms:modified xsi:type="dcterms:W3CDTF">2019-10-11T08:28:00Z</dcterms:modified>
</cp:coreProperties>
</file>